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4D36" w14:textId="651BBE04" w:rsidR="00C45F96" w:rsidRPr="00A877B8" w:rsidRDefault="00C45F96" w:rsidP="0043606A">
      <w:pPr>
        <w:bidi/>
        <w:jc w:val="right"/>
      </w:pPr>
      <w:bookmarkStart w:id="0" w:name="_GoBack"/>
      <w:bookmarkEnd w:id="0"/>
      <w:r w:rsidRPr="00A877B8">
        <w:t>California Department of Education • December 2021</w:t>
      </w:r>
    </w:p>
    <w:p w14:paraId="1B5F1BD6" w14:textId="77777777" w:rsidR="00C45F96" w:rsidRPr="00A877B8" w:rsidRDefault="00C45F96" w:rsidP="0043606A">
      <w:pPr>
        <w:pStyle w:val="Heading1"/>
        <w:bidi/>
        <w:jc w:val="right"/>
      </w:pPr>
      <w:r w:rsidRPr="00A877B8">
        <w:t>Statewide Testing Notification Template</w:t>
      </w:r>
    </w:p>
    <w:p w14:paraId="2ABBA71A" w14:textId="638DD021" w:rsidR="00C45F96" w:rsidRPr="00A877B8" w:rsidRDefault="000237CD" w:rsidP="0043606A">
      <w:pPr>
        <w:pBdr>
          <w:bottom w:val="single" w:sz="6" w:space="1" w:color="auto"/>
        </w:pBdr>
        <w:bidi/>
        <w:jc w:val="right"/>
        <w:rPr>
          <w:i/>
          <w:iCs/>
          <w:color w:val="404040" w:themeColor="text1" w:themeTint="BF"/>
          <w:lang w:bidi="ar-AE"/>
        </w:rPr>
      </w:pPr>
      <w:r w:rsidRPr="00A877B8">
        <w:rPr>
          <w:i/>
          <w:iCs/>
          <w:color w:val="404040" w:themeColor="text1" w:themeTint="BF"/>
        </w:rPr>
        <w:t xml:space="preserve">To meet state and federal obligations to inform parents of the year’s statewide assessments, including a parent’s right to exempt their child, local educational agencies and schools can insert this template language into a parent handbook or other annual </w:t>
      </w:r>
      <w:r w:rsidRPr="00A877B8">
        <w:rPr>
          <w:i/>
          <w:iCs/>
          <w:color w:val="404040" w:themeColor="text1" w:themeTint="BF"/>
          <w:lang w:bidi="ar-AE"/>
        </w:rPr>
        <w:t>parent notification document.</w:t>
      </w:r>
    </w:p>
    <w:p w14:paraId="7C06596C" w14:textId="1379AAD9" w:rsidR="00C45F96" w:rsidRPr="00A877B8" w:rsidRDefault="00C45F96" w:rsidP="00C45F96">
      <w:pPr>
        <w:bidi/>
        <w:rPr>
          <w:lang w:bidi="ar-AE"/>
        </w:rPr>
      </w:pPr>
      <w:r w:rsidRPr="00A877B8">
        <w:rPr>
          <w:rtl/>
          <w:lang w:eastAsia="ar" w:bidi="ar-AE"/>
        </w:rPr>
        <w:t>يخضع طلاب ولاية كاليفورنيا كل عام لاختبارات على مستوى الولاية. ويحصل الأسر والمعلمين على استعراض كامل لمستوى تعلم الطفل عند دمج هذه الاختبارات مع مقاييس أخرى مثل الدرجات والأنشطة في الفصل وملاحظات المعلمين. ويمكنك استخدام النتائج لتحديد المواد التي يؤدي فيها طفلك بشكل جيد والمواد التي ربما يحتاج فيها إلى مزيد من الدعم.</w:t>
      </w:r>
    </w:p>
    <w:p w14:paraId="1AA1814B" w14:textId="2A675CEB" w:rsidR="00C45F96" w:rsidRPr="00A877B8" w:rsidRDefault="00F65E24" w:rsidP="00C45F96">
      <w:pPr>
        <w:bidi/>
        <w:rPr>
          <w:lang w:bidi="ar-AE"/>
        </w:rPr>
      </w:pPr>
      <w:r w:rsidRPr="00A877B8">
        <w:rPr>
          <w:rtl/>
          <w:lang w:eastAsia="ar" w:bidi="ar-AE"/>
        </w:rPr>
        <w:t>وقد يخضع طفلك لتقييم واحد أو أكثر من التقييمات التالية وهي تقييم كاليفورنيا لأداء الطلاب وتقدمهم (</w:t>
      </w:r>
      <w:r w:rsidRPr="00A877B8">
        <w:rPr>
          <w:lang w:eastAsia="ar" w:bidi="ar-AE"/>
        </w:rPr>
        <w:t>CAASPP</w:t>
      </w:r>
      <w:r w:rsidRPr="00A877B8">
        <w:rPr>
          <w:rtl/>
          <w:lang w:eastAsia="ar" w:bidi="ar-AE"/>
        </w:rPr>
        <w:t>)، تقييمات كاليفورنيا لإجادة اللغة الإنجليزية (</w:t>
      </w:r>
      <w:r w:rsidRPr="00A877B8">
        <w:rPr>
          <w:lang w:eastAsia="ar" w:bidi="ar-AE"/>
        </w:rPr>
        <w:t>ELPAC</w:t>
      </w:r>
      <w:r w:rsidRPr="00A877B8">
        <w:rPr>
          <w:rtl/>
          <w:lang w:eastAsia="ar" w:bidi="ar-AE"/>
        </w:rPr>
        <w:t xml:space="preserve">)، تقييمات اختبار اللياقة البدنية. ووفقًا للقسم 60615 من </w:t>
      </w:r>
      <w:r w:rsidRPr="00A877B8">
        <w:rPr>
          <w:i/>
          <w:iCs/>
          <w:rtl/>
          <w:lang w:eastAsia="ar" w:bidi="ar-AE"/>
        </w:rPr>
        <w:t>قانون التعليم</w:t>
      </w:r>
      <w:r w:rsidRPr="00A877B8">
        <w:rPr>
          <w:rtl/>
          <w:lang w:eastAsia="ar" w:bidi="ar-AE"/>
        </w:rPr>
        <w:t xml:space="preserve"> بكاليفورنيا، يجوز لأولياء الأمور/الأوصياء إرسال طلب خطي إلى المدرسة سنويًا لإعفاء أطفالهم من أي من تقييمات كاليفورنيا لأداء الطلاب وتقدمهم (</w:t>
      </w:r>
      <w:r w:rsidRPr="00A877B8">
        <w:rPr>
          <w:lang w:eastAsia="ar" w:bidi="ar-AE"/>
        </w:rPr>
        <w:t>CAASPP</w:t>
      </w:r>
      <w:r w:rsidRPr="00A877B8">
        <w:rPr>
          <w:rtl/>
          <w:lang w:eastAsia="ar" w:bidi="ar-AE"/>
        </w:rPr>
        <w:t>) أو منها جميعًأ. ولا يمكن إعفاء الطالب من تقييم كاليفورنيا لإجادة اللغة الإنجليزية أو اختبار اللياقة البدنية.</w:t>
      </w:r>
    </w:p>
    <w:p w14:paraId="40E9D3DE" w14:textId="4030A8D2" w:rsidR="00C45F96" w:rsidRPr="00A877B8" w:rsidRDefault="00382A0A" w:rsidP="00C45F96">
      <w:pPr>
        <w:pStyle w:val="Heading2"/>
        <w:bidi/>
        <w:rPr>
          <w:lang w:bidi="ar-AE"/>
        </w:rPr>
      </w:pPr>
      <w:r w:rsidRPr="00A877B8">
        <w:rPr>
          <w:rtl/>
          <w:lang w:eastAsia="ar" w:bidi="ar-AE"/>
        </w:rPr>
        <w:t>تقييم كاليفورنيا لأداء الطلاب وتقدمهم: التقييمات المتوازنة الأكثر ذكاءً للإلمام بالقراءة والكتابة في اللغة الإنجليزية وآدابها والرياضيات</w:t>
      </w:r>
    </w:p>
    <w:p w14:paraId="6571B946" w14:textId="3563948E" w:rsidR="00C45F96" w:rsidRPr="00A877B8" w:rsidRDefault="00C45F96" w:rsidP="00816B8C">
      <w:pPr>
        <w:pStyle w:val="ListParagraph"/>
        <w:bidi/>
        <w:rPr>
          <w:lang w:bidi="ar-AE"/>
        </w:rPr>
      </w:pPr>
      <w:r w:rsidRPr="00A877B8">
        <w:rPr>
          <w:rStyle w:val="Strong"/>
          <w:rtl/>
          <w:lang w:eastAsia="ar" w:bidi="ar-AE"/>
        </w:rPr>
        <w:t>مَن يخضع لهذه الاختبارات؟</w:t>
      </w:r>
      <w:r w:rsidRPr="00A877B8">
        <w:rPr>
          <w:rtl/>
          <w:lang w:eastAsia="ar" w:bidi="ar-AE"/>
        </w:rPr>
        <w:t xml:space="preserve"> الطلاب في الصفوف 3-8 والصف 11.</w:t>
      </w:r>
    </w:p>
    <w:p w14:paraId="56DD9329" w14:textId="2ED9B836" w:rsidR="00C45F96" w:rsidRPr="00A877B8" w:rsidRDefault="00C45F96" w:rsidP="00816B8C">
      <w:pPr>
        <w:pStyle w:val="ListParagraph"/>
        <w:bidi/>
        <w:rPr>
          <w:lang w:bidi="ar-AE"/>
        </w:rPr>
      </w:pPr>
      <w:r w:rsidRPr="00A877B8">
        <w:rPr>
          <w:rStyle w:val="Strong"/>
          <w:rtl/>
          <w:lang w:eastAsia="ar" w:bidi="ar-AE"/>
        </w:rPr>
        <w:t xml:space="preserve">ما تنسيق الاختبار؟ </w:t>
      </w:r>
      <w:r w:rsidRPr="00A877B8">
        <w:rPr>
          <w:rtl/>
          <w:lang w:eastAsia="ar" w:bidi="ar-AE"/>
        </w:rPr>
        <w:t>التقييمات المتوازنة الأكثر ذكاءً قائمة على الكمبيوتر.</w:t>
      </w:r>
    </w:p>
    <w:p w14:paraId="0D6378D8" w14:textId="34553698" w:rsidR="00C45F96" w:rsidRPr="00A877B8" w:rsidRDefault="00401632" w:rsidP="00816B8C">
      <w:pPr>
        <w:pStyle w:val="ListParagraph"/>
        <w:bidi/>
        <w:rPr>
          <w:lang w:bidi="ar-AE"/>
        </w:rPr>
      </w:pPr>
      <w:r w:rsidRPr="00A877B8">
        <w:rPr>
          <w:rStyle w:val="Strong"/>
          <w:rtl/>
          <w:lang w:eastAsia="ar" w:bidi="ar-AE"/>
        </w:rPr>
        <w:t>ما المعايير التي يُجرى اختبارها؟</w:t>
      </w:r>
      <w:r w:rsidR="00C45F96" w:rsidRPr="00A877B8">
        <w:rPr>
          <w:rtl/>
          <w:lang w:eastAsia="ar" w:bidi="ar-AE"/>
        </w:rPr>
        <w:t xml:space="preserve"> معايير ولاية كاليفورنيا الأساسية المشتركة.</w:t>
      </w:r>
    </w:p>
    <w:p w14:paraId="4E1E5D55" w14:textId="30D0B98E" w:rsidR="00F664BB" w:rsidRPr="00A877B8" w:rsidRDefault="00382A0A" w:rsidP="00F664BB">
      <w:pPr>
        <w:pStyle w:val="Heading2"/>
        <w:bidi/>
        <w:rPr>
          <w:lang w:bidi="ar-AE"/>
        </w:rPr>
      </w:pPr>
      <w:r w:rsidRPr="00A877B8">
        <w:rPr>
          <w:rtl/>
          <w:lang w:eastAsia="ar" w:bidi="ar-AE"/>
        </w:rPr>
        <w:t>تقييم كاليفورنيا لأداء الطلاب وتقدمهم: تقييمات كاليفورنيا البديلة (</w:t>
      </w:r>
      <w:r w:rsidRPr="00A877B8">
        <w:rPr>
          <w:lang w:eastAsia="ar" w:bidi="ar-AE"/>
        </w:rPr>
        <w:t>CAAs</w:t>
      </w:r>
      <w:r w:rsidRPr="00A877B8">
        <w:rPr>
          <w:rtl/>
          <w:lang w:eastAsia="ar" w:bidi="ar-AE"/>
        </w:rPr>
        <w:t>) للإلمام بالكتابة والقراءة في اللغة الإنجليزية وآدابها والرياضيات</w:t>
      </w:r>
    </w:p>
    <w:p w14:paraId="7DEF65A2" w14:textId="5A076DA9" w:rsidR="00F664BB" w:rsidRPr="00A877B8" w:rsidRDefault="00F664BB" w:rsidP="00816B8C">
      <w:pPr>
        <w:pStyle w:val="ListParagraph"/>
        <w:bidi/>
        <w:rPr>
          <w:lang w:bidi="ar-AE"/>
        </w:rPr>
      </w:pPr>
      <w:r w:rsidRPr="00A877B8">
        <w:rPr>
          <w:rStyle w:val="Strong"/>
          <w:rtl/>
          <w:lang w:eastAsia="ar" w:bidi="ar-AE"/>
        </w:rPr>
        <w:t>مَن يخضع لهذه الاختبارات؟</w:t>
      </w:r>
      <w:r w:rsidRPr="00A877B8">
        <w:rPr>
          <w:rtl/>
          <w:lang w:eastAsia="ar" w:bidi="ar-AE"/>
        </w:rPr>
        <w:t xml:space="preserve"> الطلاب في الصفوف 3-8 والصف 11 الذين يحدد برنامج التعليم الفردي (</w:t>
      </w:r>
      <w:r w:rsidRPr="00A877B8">
        <w:rPr>
          <w:lang w:eastAsia="ar" w:bidi="ar-AE"/>
        </w:rPr>
        <w:t>IEP</w:t>
      </w:r>
      <w:r w:rsidRPr="00A877B8">
        <w:rPr>
          <w:rtl/>
          <w:lang w:eastAsia="ar" w:bidi="ar-AE"/>
        </w:rPr>
        <w:t>) الخاص بهم استخدام تقييمات بديلة.</w:t>
      </w:r>
    </w:p>
    <w:p w14:paraId="641AFD4C" w14:textId="66EA12F7" w:rsidR="00F664BB" w:rsidRPr="00A877B8" w:rsidRDefault="00F664BB" w:rsidP="00816B8C">
      <w:pPr>
        <w:pStyle w:val="ListParagraph"/>
        <w:bidi/>
        <w:rPr>
          <w:lang w:bidi="ar-AE"/>
        </w:rPr>
      </w:pPr>
      <w:r w:rsidRPr="00A877B8">
        <w:rPr>
          <w:rStyle w:val="Strong"/>
          <w:rtl/>
          <w:lang w:eastAsia="ar" w:bidi="ar-AE"/>
        </w:rPr>
        <w:t>ما تنسيق الاختبار؟</w:t>
      </w:r>
      <w:r w:rsidRPr="00A877B8">
        <w:rPr>
          <w:rtl/>
          <w:lang w:eastAsia="ar" w:bidi="ar-AE"/>
        </w:rPr>
        <w:t xml:space="preserve"> تقييمات كاليفورنيا البديلة للإلمام بالقراءة والكتابة في اللغة الإنجليزية وآدابها والرياضيات هي اختبارات قائمة على الكمبيوتر وتُجرى فردًا لفرد من قبل ممتحن له معرفة بالطالب.</w:t>
      </w:r>
    </w:p>
    <w:p w14:paraId="7A7439C7" w14:textId="5667530D" w:rsidR="00F664BB" w:rsidRPr="00A877B8" w:rsidRDefault="00401632" w:rsidP="00816B8C">
      <w:pPr>
        <w:pStyle w:val="ListParagraph"/>
        <w:bidi/>
        <w:rPr>
          <w:lang w:bidi="ar-AE"/>
        </w:rPr>
      </w:pPr>
      <w:r w:rsidRPr="00A877B8">
        <w:rPr>
          <w:rStyle w:val="Strong"/>
          <w:rtl/>
          <w:lang w:eastAsia="ar" w:bidi="ar-AE"/>
        </w:rPr>
        <w:t>ما المعايير التي يُجرى اختبارها؟</w:t>
      </w:r>
      <w:r w:rsidR="00F664BB" w:rsidRPr="00A877B8">
        <w:rPr>
          <w:rtl/>
          <w:lang w:eastAsia="ar" w:bidi="ar-AE"/>
        </w:rPr>
        <w:t xml:space="preserve"> معايير ولاية كاليفورنيا الأساسية المشتركة عبر روابط المحتوى الأساسية.</w:t>
      </w:r>
    </w:p>
    <w:p w14:paraId="3C1FADFE" w14:textId="3C8C8823" w:rsidR="00C45F96" w:rsidRPr="00A877B8" w:rsidRDefault="00382A0A" w:rsidP="00C45F96">
      <w:pPr>
        <w:pStyle w:val="Heading2"/>
        <w:bidi/>
        <w:rPr>
          <w:lang w:bidi="ar-AE"/>
        </w:rPr>
      </w:pPr>
      <w:r w:rsidRPr="00A877B8">
        <w:rPr>
          <w:rtl/>
          <w:lang w:eastAsia="ar" w:bidi="ar-AE"/>
        </w:rPr>
        <w:t>تقييم كاليفورنيا لأداء الطلاب وتقدمهم: اختبار كاليفورنيا للعلوم (</w:t>
      </w:r>
      <w:r w:rsidRPr="00A877B8">
        <w:rPr>
          <w:lang w:eastAsia="ar" w:bidi="ar-AE"/>
        </w:rPr>
        <w:t>CAST</w:t>
      </w:r>
      <w:r w:rsidRPr="00A877B8">
        <w:rPr>
          <w:rtl/>
          <w:lang w:eastAsia="ar" w:bidi="ar-AE"/>
        </w:rPr>
        <w:t>)</w:t>
      </w:r>
    </w:p>
    <w:p w14:paraId="2662B39B" w14:textId="30870AC2" w:rsidR="00C45F96" w:rsidRPr="00A877B8" w:rsidRDefault="00C45F96" w:rsidP="00E940B8">
      <w:pPr>
        <w:pStyle w:val="ListParagraph"/>
        <w:bidi/>
        <w:rPr>
          <w:lang w:bidi="ar-AE"/>
        </w:rPr>
      </w:pPr>
      <w:r w:rsidRPr="00A877B8">
        <w:rPr>
          <w:rStyle w:val="Strong"/>
          <w:rtl/>
          <w:lang w:eastAsia="ar" w:bidi="ar-AE"/>
        </w:rPr>
        <w:t>مَن يخضع لهذا الاختبار؟</w:t>
      </w:r>
      <w:r w:rsidRPr="00A877B8">
        <w:rPr>
          <w:rtl/>
          <w:lang w:eastAsia="ar" w:bidi="ar-AE"/>
        </w:rPr>
        <w:t xml:space="preserve"> يخضع الطلاب لاختبار كاليفورنيا للعلوم في الصفوف 5 و8 ومرة في المدرسة الثانوية، إما في الصف 10 أو 11 أو 12.</w:t>
      </w:r>
    </w:p>
    <w:p w14:paraId="3390FBFB" w14:textId="30BDD0ED" w:rsidR="00C45F96" w:rsidRPr="00A877B8" w:rsidRDefault="00C45F96" w:rsidP="00E940B8">
      <w:pPr>
        <w:pStyle w:val="ListParagraph"/>
        <w:bidi/>
        <w:rPr>
          <w:lang w:bidi="ar-AE"/>
        </w:rPr>
      </w:pPr>
      <w:r w:rsidRPr="00A877B8">
        <w:rPr>
          <w:rStyle w:val="Strong"/>
          <w:rtl/>
          <w:lang w:eastAsia="ar" w:bidi="ar-AE"/>
        </w:rPr>
        <w:t>ما تنسيق الاختبار؟</w:t>
      </w:r>
      <w:r w:rsidRPr="00A877B8">
        <w:rPr>
          <w:rtl/>
          <w:lang w:eastAsia="ar" w:bidi="ar-AE"/>
        </w:rPr>
        <w:t xml:space="preserve"> اختبار كاليفورنيا للعلوم قائم على الكمبيوتر.</w:t>
      </w:r>
    </w:p>
    <w:p w14:paraId="5C1F8846" w14:textId="764F83B3" w:rsidR="00C45F96" w:rsidRPr="00A877B8" w:rsidRDefault="00401632" w:rsidP="00E940B8">
      <w:pPr>
        <w:pStyle w:val="ListParagraph"/>
        <w:bidi/>
        <w:rPr>
          <w:lang w:bidi="ar-AE"/>
        </w:rPr>
      </w:pPr>
      <w:r w:rsidRPr="00A877B8">
        <w:rPr>
          <w:rStyle w:val="Strong"/>
          <w:rtl/>
          <w:lang w:eastAsia="ar" w:bidi="ar-AE"/>
        </w:rPr>
        <w:t>ما المعايير التي يُجرى اختبارها؟</w:t>
      </w:r>
      <w:r w:rsidR="00C45F96" w:rsidRPr="00A877B8">
        <w:rPr>
          <w:rtl/>
          <w:lang w:eastAsia="ar" w:bidi="ar-AE"/>
        </w:rPr>
        <w:t xml:space="preserve"> معايير العلوم للجيل القادم في ولاية كاليفورنيا (</w:t>
      </w:r>
      <w:r w:rsidR="00C45F96" w:rsidRPr="00A877B8">
        <w:rPr>
          <w:lang w:eastAsia="ar" w:bidi="ar-AE"/>
        </w:rPr>
        <w:t>CA NGSS</w:t>
      </w:r>
      <w:r w:rsidR="00C45F96" w:rsidRPr="00A877B8">
        <w:rPr>
          <w:rtl/>
          <w:lang w:eastAsia="ar" w:bidi="ar-AE"/>
        </w:rPr>
        <w:t>).</w:t>
      </w:r>
    </w:p>
    <w:p w14:paraId="7C135A2A" w14:textId="637C53D3" w:rsidR="00C45F96" w:rsidRPr="00A877B8" w:rsidRDefault="00382A0A" w:rsidP="00C45F96">
      <w:pPr>
        <w:pStyle w:val="Heading2"/>
        <w:bidi/>
        <w:rPr>
          <w:lang w:bidi="ar-AE"/>
        </w:rPr>
      </w:pPr>
      <w:r w:rsidRPr="00A877B8">
        <w:rPr>
          <w:rtl/>
          <w:lang w:eastAsia="ar" w:bidi="ar-AE"/>
        </w:rPr>
        <w:t>تقييم كاليفورنيا لأداء الطلاب وتقدمهم: تقييم كاليفورنيا البديل (</w:t>
      </w:r>
      <w:r w:rsidRPr="00A877B8">
        <w:rPr>
          <w:lang w:eastAsia="ar" w:bidi="ar-AE"/>
        </w:rPr>
        <w:t>CAA</w:t>
      </w:r>
      <w:r w:rsidRPr="00A877B8">
        <w:rPr>
          <w:rtl/>
          <w:lang w:eastAsia="ar" w:bidi="ar-AE"/>
        </w:rPr>
        <w:t>) للعلوم</w:t>
      </w:r>
    </w:p>
    <w:p w14:paraId="0D76EDBB" w14:textId="0C495B2E" w:rsidR="00C45F96" w:rsidRPr="00A877B8" w:rsidRDefault="00C45F96" w:rsidP="00E940B8">
      <w:pPr>
        <w:pStyle w:val="ListParagraph"/>
        <w:bidi/>
        <w:rPr>
          <w:lang w:bidi="ar-AE"/>
        </w:rPr>
      </w:pPr>
      <w:r w:rsidRPr="00A877B8">
        <w:rPr>
          <w:rStyle w:val="Strong"/>
          <w:rtl/>
          <w:lang w:eastAsia="ar" w:bidi="ar-AE"/>
        </w:rPr>
        <w:t>مَن يخضع لهذا الاختبار؟</w:t>
      </w:r>
      <w:r w:rsidRPr="00A877B8">
        <w:rPr>
          <w:rtl/>
          <w:lang w:eastAsia="ar" w:bidi="ar-AE"/>
        </w:rPr>
        <w:t xml:space="preserve"> يخضع الطلاب الذين حدد برنامج التعليم الفردي الخاص بهم استخدام تقييم بديل لتقييمات كاليفورنيا البديلة للعلوم في الصفوف 5 و8 ومرة في المدرسة الثانوية، إما في الصف 10 أو 11 أو 12.</w:t>
      </w:r>
    </w:p>
    <w:p w14:paraId="268AC4C6" w14:textId="77777777" w:rsidR="00C45F96" w:rsidRPr="00A877B8" w:rsidRDefault="00C45F96" w:rsidP="00E940B8">
      <w:pPr>
        <w:pStyle w:val="ListParagraph"/>
        <w:bidi/>
        <w:rPr>
          <w:lang w:bidi="ar-AE"/>
        </w:rPr>
      </w:pPr>
      <w:r w:rsidRPr="00A877B8">
        <w:rPr>
          <w:rStyle w:val="Strong"/>
          <w:rtl/>
          <w:lang w:eastAsia="ar" w:bidi="ar-AE"/>
        </w:rPr>
        <w:t>ما تنسيق الاختبار؟</w:t>
      </w:r>
      <w:r w:rsidRPr="00A877B8">
        <w:rPr>
          <w:rtl/>
          <w:lang w:eastAsia="ar" w:bidi="ar-AE"/>
        </w:rPr>
        <w:t xml:space="preserve"> تقييم كاليفورنيا البديل للعلوم هو سلسلة من أربع مهام أداء تُجرى على مدار العام أثناء تدريس المحتوى.</w:t>
      </w:r>
    </w:p>
    <w:p w14:paraId="34ABAF5B" w14:textId="74217FEC" w:rsidR="00C45F96" w:rsidRPr="00A877B8" w:rsidRDefault="00AF7581" w:rsidP="00E940B8">
      <w:pPr>
        <w:pStyle w:val="ListParagraph"/>
        <w:bidi/>
        <w:rPr>
          <w:lang w:bidi="ar-AE"/>
        </w:rPr>
      </w:pPr>
      <w:r w:rsidRPr="00A877B8">
        <w:rPr>
          <w:rStyle w:val="Strong"/>
          <w:rtl/>
          <w:lang w:eastAsia="ar" w:bidi="ar-AE"/>
        </w:rPr>
        <w:t>ما المعايير التي يُجرى اختبارها؟</w:t>
      </w:r>
      <w:r w:rsidR="00C45F96" w:rsidRPr="00A877B8">
        <w:rPr>
          <w:rtl/>
          <w:lang w:eastAsia="ar" w:bidi="ar-AE"/>
        </w:rPr>
        <w:t xml:space="preserve"> معايير الإنجازات البديلة المستمدة من معايير العلوم للجيل القادم في ولاية كاليفورنيا.</w:t>
      </w:r>
    </w:p>
    <w:p w14:paraId="3972FE37" w14:textId="2395440B" w:rsidR="00C45F96" w:rsidRPr="00A877B8" w:rsidRDefault="00382A0A" w:rsidP="00C45F96">
      <w:pPr>
        <w:pStyle w:val="Heading2"/>
        <w:bidi/>
        <w:rPr>
          <w:lang w:bidi="ar-AE"/>
        </w:rPr>
      </w:pPr>
      <w:r w:rsidRPr="00A877B8">
        <w:rPr>
          <w:rtl/>
          <w:lang w:eastAsia="ar" w:bidi="ar-AE"/>
        </w:rPr>
        <w:lastRenderedPageBreak/>
        <w:t>تقييم كاليفورنيا لأداء الطلاب وتقدمهم: تقييم كاليفورنيا للغة الإسبانية (</w:t>
      </w:r>
      <w:r w:rsidRPr="00A877B8">
        <w:rPr>
          <w:lang w:eastAsia="ar" w:bidi="ar-AE"/>
        </w:rPr>
        <w:t>CSA</w:t>
      </w:r>
      <w:r w:rsidRPr="00A877B8">
        <w:rPr>
          <w:rtl/>
          <w:lang w:eastAsia="ar" w:bidi="ar-AE"/>
        </w:rPr>
        <w:t>)</w:t>
      </w:r>
    </w:p>
    <w:p w14:paraId="0B8F5AC0" w14:textId="539174AC" w:rsidR="00C45F96" w:rsidRPr="00A877B8" w:rsidRDefault="00C45F96" w:rsidP="00E940B8">
      <w:pPr>
        <w:pStyle w:val="ListParagraph"/>
        <w:bidi/>
        <w:rPr>
          <w:lang w:bidi="ar-AE"/>
        </w:rPr>
      </w:pPr>
      <w:r w:rsidRPr="00A877B8">
        <w:rPr>
          <w:rStyle w:val="Strong"/>
          <w:rtl/>
          <w:lang w:eastAsia="ar" w:bidi="ar-AE"/>
        </w:rPr>
        <w:t xml:space="preserve">مَن يخضع لهذا الاختبار؟ </w:t>
      </w:r>
      <w:r w:rsidR="0025667A" w:rsidRPr="00A877B8">
        <w:rPr>
          <w:rtl/>
          <w:lang w:eastAsia="ar" w:bidi="ar-AE"/>
        </w:rPr>
        <w:t>يُعد تقييم كاليفورنيا للغة الإسبانية هو اختبار اختياري للطلاب في الصفوف 3-12 والذي يختبر مهارات القراءة والاستماع والكتابة للغة الإسبانية.</w:t>
      </w:r>
    </w:p>
    <w:p w14:paraId="15993844" w14:textId="77777777" w:rsidR="00C45F96" w:rsidRPr="00A877B8" w:rsidRDefault="00C45F96" w:rsidP="00E940B8">
      <w:pPr>
        <w:pStyle w:val="ListParagraph"/>
        <w:bidi/>
        <w:rPr>
          <w:lang w:bidi="ar-AE"/>
        </w:rPr>
      </w:pPr>
      <w:r w:rsidRPr="00A877B8">
        <w:rPr>
          <w:rStyle w:val="Strong"/>
          <w:rtl/>
          <w:lang w:eastAsia="ar" w:bidi="ar-AE"/>
        </w:rPr>
        <w:t>ما تنسيق الاختبار؟</w:t>
      </w:r>
      <w:r w:rsidRPr="00A877B8">
        <w:rPr>
          <w:rtl/>
          <w:lang w:eastAsia="ar" w:bidi="ar-AE"/>
        </w:rPr>
        <w:t xml:space="preserve"> اختبار كاليفورنيا للغة الإسبانية قائم على الكمبيوتر.</w:t>
      </w:r>
    </w:p>
    <w:p w14:paraId="32104B3E" w14:textId="6928E9EC" w:rsidR="00C45F96" w:rsidRPr="00A877B8" w:rsidRDefault="00A303B7" w:rsidP="00E940B8">
      <w:pPr>
        <w:pStyle w:val="ListParagraph"/>
        <w:bidi/>
        <w:rPr>
          <w:lang w:bidi="ar-AE"/>
        </w:rPr>
      </w:pPr>
      <w:r w:rsidRPr="00A877B8">
        <w:rPr>
          <w:rStyle w:val="Strong"/>
          <w:rtl/>
          <w:lang w:eastAsia="ar" w:bidi="ar-AE"/>
        </w:rPr>
        <w:t>ما المعايير التي يُجرى اختبارها؟</w:t>
      </w:r>
      <w:r w:rsidR="00C45F96" w:rsidRPr="00A877B8">
        <w:rPr>
          <w:rtl/>
          <w:lang w:eastAsia="ar" w:bidi="ar-AE"/>
        </w:rPr>
        <w:t xml:space="preserve"> معايير ولاية كاليفورنيا الأساسية المشتركة للغة الإسبانية.</w:t>
      </w:r>
    </w:p>
    <w:p w14:paraId="36234864" w14:textId="0E612E6D" w:rsidR="00C45F96" w:rsidRPr="00A877B8" w:rsidRDefault="00C45F96" w:rsidP="00C45F96">
      <w:pPr>
        <w:pStyle w:val="Heading2"/>
        <w:bidi/>
        <w:rPr>
          <w:lang w:bidi="ar-AE"/>
        </w:rPr>
      </w:pPr>
      <w:r w:rsidRPr="00A877B8">
        <w:rPr>
          <w:rtl/>
          <w:lang w:eastAsia="ar" w:bidi="ar-AE"/>
        </w:rPr>
        <w:t>تقييم كاليفورنيا لإجادة اللغة الإنجليزية (</w:t>
      </w:r>
      <w:r w:rsidRPr="00A877B8">
        <w:rPr>
          <w:lang w:eastAsia="ar" w:bidi="ar-AE"/>
        </w:rPr>
        <w:t>ELPAC</w:t>
      </w:r>
      <w:r w:rsidRPr="00A877B8">
        <w:rPr>
          <w:rtl/>
          <w:lang w:eastAsia="ar" w:bidi="ar-AE"/>
        </w:rPr>
        <w:t>)</w:t>
      </w:r>
    </w:p>
    <w:p w14:paraId="029CE705" w14:textId="77777777" w:rsidR="00C45F96" w:rsidRPr="00A877B8" w:rsidRDefault="00C45F96" w:rsidP="00E940B8">
      <w:pPr>
        <w:pStyle w:val="ListParagraph"/>
        <w:bidi/>
        <w:rPr>
          <w:lang w:bidi="ar-AE"/>
        </w:rPr>
      </w:pPr>
      <w:r w:rsidRPr="00A877B8">
        <w:rPr>
          <w:rStyle w:val="Strong"/>
          <w:rtl/>
          <w:lang w:eastAsia="ar" w:bidi="ar-AE"/>
        </w:rPr>
        <w:t>مَن يخضع لهذا الاختبار؟</w:t>
      </w:r>
      <w:r w:rsidRPr="00A877B8">
        <w:rPr>
          <w:rtl/>
          <w:lang w:eastAsia="ar" w:bidi="ar-AE"/>
        </w:rPr>
        <w:t xml:space="preserve"> سيخضع الطلاب الذين أجروا استطلاع للغة المستخدمة في المنزل ويضم استخدام لغة أخرى غير اللغة الإنجليزية للاختبار الأولي، والذي يحدد الطلاب كطالب متعلم للغة الإنجليزية أو يتحدث الإنجليزية بطلاقة بشكل أولي. يخضع الطلاب الذين صُنفوا بكونهم متعلمين للغة الإنجليزية لتقييم كاليفورنيا لإجادة اللغة الإنجليزية التحصيلي كل عام حتى يُعاد تصنيفهم على أنهم متقنون للغة الإنجليزية.</w:t>
      </w:r>
    </w:p>
    <w:p w14:paraId="58575141" w14:textId="77777777" w:rsidR="00C45F96" w:rsidRPr="00A877B8" w:rsidRDefault="00C45F96" w:rsidP="00E940B8">
      <w:pPr>
        <w:pStyle w:val="ListParagraph"/>
        <w:bidi/>
        <w:rPr>
          <w:lang w:bidi="ar-AE"/>
        </w:rPr>
      </w:pPr>
      <w:r w:rsidRPr="00A877B8">
        <w:rPr>
          <w:rStyle w:val="Strong"/>
          <w:rtl/>
          <w:lang w:eastAsia="ar" w:bidi="ar-AE"/>
        </w:rPr>
        <w:t>ما تنسيق الاختبار؟</w:t>
      </w:r>
      <w:r w:rsidRPr="00A877B8">
        <w:rPr>
          <w:rtl/>
          <w:lang w:eastAsia="ar" w:bidi="ar-AE"/>
        </w:rPr>
        <w:t xml:space="preserve"> تقييم كاليفورنيا التحصيلي والأولي للغة الإنجليزية قائمين على الكمبيوتر.</w:t>
      </w:r>
    </w:p>
    <w:p w14:paraId="28D50B6D" w14:textId="17F3B5CC" w:rsidR="00C45F96" w:rsidRPr="00A877B8" w:rsidRDefault="00A303B7" w:rsidP="00E940B8">
      <w:pPr>
        <w:pStyle w:val="ListParagraph"/>
        <w:bidi/>
        <w:rPr>
          <w:lang w:bidi="ar-AE"/>
        </w:rPr>
      </w:pPr>
      <w:r w:rsidRPr="00A877B8">
        <w:rPr>
          <w:rStyle w:val="Strong"/>
          <w:rtl/>
          <w:lang w:eastAsia="ar" w:bidi="ar-AE"/>
        </w:rPr>
        <w:t>ما المعايير التي يُجرى اختبارها؟</w:t>
      </w:r>
      <w:r w:rsidR="00C45F96" w:rsidRPr="00A877B8">
        <w:rPr>
          <w:rtl/>
          <w:lang w:eastAsia="ar" w:bidi="ar-AE"/>
        </w:rPr>
        <w:t xml:space="preserve"> معايير ولاية كاليفورنيا لتطوير اللغة الإنجليزية لعام 2012.</w:t>
      </w:r>
    </w:p>
    <w:p w14:paraId="5B06C6FD" w14:textId="7A715121" w:rsidR="003647A7" w:rsidRPr="00A877B8" w:rsidRDefault="003647A7" w:rsidP="003647A7">
      <w:pPr>
        <w:pStyle w:val="Heading2"/>
        <w:bidi/>
        <w:rPr>
          <w:lang w:bidi="ar-AE"/>
        </w:rPr>
      </w:pPr>
      <w:r w:rsidRPr="00A877B8">
        <w:rPr>
          <w:rtl/>
          <w:lang w:eastAsia="ar" w:bidi="ar-AE"/>
        </w:rPr>
        <w:t>تقييم كاليفورنيا لإجادة اللغة الإنجليزية البديل</w:t>
      </w:r>
    </w:p>
    <w:p w14:paraId="7D797FA6" w14:textId="6E4C0CE5" w:rsidR="003647A7" w:rsidRPr="00A877B8" w:rsidRDefault="003647A7" w:rsidP="00E940B8">
      <w:pPr>
        <w:pStyle w:val="ListParagraph"/>
        <w:bidi/>
        <w:rPr>
          <w:rFonts w:asciiTheme="minorHAnsi" w:eastAsiaTheme="minorEastAsia" w:hAnsiTheme="minorHAnsi"/>
          <w:szCs w:val="24"/>
          <w:lang w:bidi="ar-AE"/>
        </w:rPr>
      </w:pPr>
      <w:r w:rsidRPr="00A877B8">
        <w:rPr>
          <w:rStyle w:val="Strong"/>
          <w:rtl/>
          <w:lang w:eastAsia="ar" w:bidi="ar-AE"/>
        </w:rPr>
        <w:t xml:space="preserve">مَن يخضع لهذا الاختبار؟ </w:t>
      </w:r>
      <w:r w:rsidR="00973C2D" w:rsidRPr="00A877B8">
        <w:rPr>
          <w:rtl/>
          <w:lang w:eastAsia="ar" w:bidi="ar-AE"/>
        </w:rPr>
        <w:t>سيخضح الطلاب الذين حدد برنامج التعليم الفردي الخاص بهم استخدام تقييم بديل والذين أجروا استطلاع للغة المستخدمة في المنزل ويدرج استخدام لغة أخرى غير اللغة الإنجليزية للتقييمات البديلة الأولية لإجادة اللغة الإنجليزية الخاصة بولاية كاليفورنيا، والتي تحدد الطلاب كطالب متعلم للغة الإنجليزية أو يتحدث الإنجليزية بطلاقة بشكل أولي. يخضع الطلاب الذين يُصنفون بكونهم متعلمين للغة الإنجليزية لتقييم كاليفورنيا البديل لإجادة اللغة الإنجليزية التحصيلي كل عام حتى يُعاد تصنيفهم على أنهم متقنون للغة الإنجليزية.</w:t>
      </w:r>
    </w:p>
    <w:p w14:paraId="3922EF47" w14:textId="5E6CEAE4" w:rsidR="003647A7" w:rsidRPr="00A877B8" w:rsidRDefault="003647A7" w:rsidP="00E940B8">
      <w:pPr>
        <w:pStyle w:val="ListParagraph"/>
        <w:bidi/>
        <w:rPr>
          <w:lang w:bidi="ar-AE"/>
        </w:rPr>
      </w:pPr>
      <w:r w:rsidRPr="00A877B8">
        <w:rPr>
          <w:rStyle w:val="Strong"/>
          <w:rtl/>
          <w:lang w:eastAsia="ar" w:bidi="ar-AE"/>
        </w:rPr>
        <w:t>ما تنسيق الاختبار</w:t>
      </w:r>
      <w:r w:rsidRPr="00A877B8">
        <w:rPr>
          <w:b/>
          <w:bCs/>
          <w:rtl/>
          <w:lang w:eastAsia="ar" w:bidi="ar-AE"/>
        </w:rPr>
        <w:t>؟</w:t>
      </w:r>
      <w:r w:rsidRPr="00A877B8">
        <w:rPr>
          <w:rtl/>
          <w:lang w:eastAsia="ar" w:bidi="ar-AE"/>
        </w:rPr>
        <w:t xml:space="preserve"> تقييم كاليفورنيا التحصيلي البديل والأولي البديل للغة الإنجليزية قائمين على الكمبيوتر.</w:t>
      </w:r>
    </w:p>
    <w:p w14:paraId="68426B2D" w14:textId="24F31908" w:rsidR="003647A7" w:rsidRPr="00A877B8" w:rsidRDefault="007559F6" w:rsidP="00E940B8">
      <w:pPr>
        <w:pStyle w:val="ListParagraph"/>
        <w:bidi/>
        <w:rPr>
          <w:lang w:bidi="ar-AE"/>
        </w:rPr>
      </w:pPr>
      <w:r w:rsidRPr="00A877B8">
        <w:rPr>
          <w:rStyle w:val="Strong"/>
          <w:rtl/>
          <w:lang w:eastAsia="ar" w:bidi="ar-AE"/>
        </w:rPr>
        <w:t xml:space="preserve">ما المعايير التي يُجرى اختبارها؟ </w:t>
      </w:r>
      <w:r w:rsidR="00973C2D" w:rsidRPr="00A877B8">
        <w:rPr>
          <w:rtl/>
          <w:lang w:eastAsia="ar" w:bidi="ar-AE"/>
        </w:rPr>
        <w:t>معايير الإنجازات البديلة المستمدة من معايير ولاية كاليفورنيا لتطوير اللغة الإنجليزية لعام 2012.</w:t>
      </w:r>
    </w:p>
    <w:p w14:paraId="102412CB" w14:textId="1D13FE62" w:rsidR="00C45F96" w:rsidRPr="00A877B8" w:rsidRDefault="00C45F96" w:rsidP="00E940B8">
      <w:pPr>
        <w:pStyle w:val="Heading2"/>
        <w:bidi/>
        <w:rPr>
          <w:lang w:bidi="ar-AE"/>
        </w:rPr>
      </w:pPr>
      <w:r w:rsidRPr="00A877B8">
        <w:rPr>
          <w:rtl/>
          <w:lang w:eastAsia="ar" w:bidi="ar-AE"/>
        </w:rPr>
        <w:t xml:space="preserve">اختبار اللياقة البدنية </w:t>
      </w:r>
    </w:p>
    <w:p w14:paraId="52F1A014" w14:textId="38B6D41A" w:rsidR="00C45F96" w:rsidRPr="00A877B8" w:rsidRDefault="00C45F96" w:rsidP="00E940B8">
      <w:pPr>
        <w:pStyle w:val="ListParagraph"/>
        <w:keepNext/>
        <w:keepLines/>
        <w:bidi/>
        <w:rPr>
          <w:lang w:bidi="ar-AE"/>
        </w:rPr>
      </w:pPr>
      <w:r w:rsidRPr="00A877B8">
        <w:rPr>
          <w:rStyle w:val="Strong"/>
          <w:rtl/>
          <w:lang w:eastAsia="ar" w:bidi="ar-AE"/>
        </w:rPr>
        <w:t>مَن يخضع لهذا الاختبار؟</w:t>
      </w:r>
      <w:r w:rsidRPr="00A877B8">
        <w:rPr>
          <w:rtl/>
          <w:lang w:eastAsia="ar" w:bidi="ar-AE"/>
        </w:rPr>
        <w:t xml:space="preserve"> سيخضع الطلاب في الصفوف 5 و7 و9 لاختبار </w:t>
      </w:r>
      <w:r w:rsidRPr="00A877B8">
        <w:rPr>
          <w:lang w:eastAsia="ar" w:bidi="ar-AE"/>
        </w:rPr>
        <w:t>FITNESSGRAM</w:t>
      </w:r>
      <w:r w:rsidRPr="00A877B8">
        <w:rPr>
          <w:vertAlign w:val="superscript"/>
          <w:rtl/>
          <w:lang w:eastAsia="ar" w:bidi="ar-AE"/>
        </w:rPr>
        <w:t>®،</w:t>
      </w:r>
      <w:r w:rsidRPr="00A877B8">
        <w:rPr>
          <w:rtl/>
          <w:lang w:eastAsia="ar" w:bidi="ar-AE"/>
        </w:rPr>
        <w:t xml:space="preserve"> وهو الاختبار المستخدم في كاليفورنيا.</w:t>
      </w:r>
    </w:p>
    <w:p w14:paraId="1A971129" w14:textId="09F088C8" w:rsidR="00C45F96" w:rsidRPr="00A877B8" w:rsidRDefault="00C45F96" w:rsidP="00E940B8">
      <w:pPr>
        <w:pStyle w:val="ListParagraph"/>
        <w:keepNext/>
        <w:keepLines/>
        <w:bidi/>
        <w:rPr>
          <w:lang w:bidi="ar-AE"/>
        </w:rPr>
      </w:pPr>
      <w:r w:rsidRPr="00A877B8">
        <w:rPr>
          <w:rStyle w:val="Strong"/>
          <w:rtl/>
          <w:lang w:eastAsia="ar" w:bidi="ar-AE"/>
        </w:rPr>
        <w:t xml:space="preserve">ما تنسيق الاختبار؟ </w:t>
      </w:r>
      <w:r w:rsidR="00E32AC7" w:rsidRPr="00A877B8">
        <w:rPr>
          <w:rtl/>
          <w:lang w:eastAsia="ar" w:bidi="ar-AE"/>
        </w:rPr>
        <w:t>يتألف الاختبار من خمسة عناصر أداء: القدرة الهوائية وقوة البطن وقوة الجذع وقوة الجزء العلوي من الجسم والمرونة.</w:t>
      </w:r>
    </w:p>
    <w:p w14:paraId="47823D98" w14:textId="70AC78FB" w:rsidR="00C45F96" w:rsidRPr="00A877B8" w:rsidRDefault="001F590C" w:rsidP="00E940B8">
      <w:pPr>
        <w:pStyle w:val="ListParagraph"/>
        <w:keepNext/>
        <w:keepLines/>
        <w:bidi/>
        <w:rPr>
          <w:rFonts w:asciiTheme="minorHAnsi" w:eastAsiaTheme="minorEastAsia" w:hAnsiTheme="minorHAnsi"/>
          <w:b/>
          <w:bCs/>
          <w:szCs w:val="24"/>
          <w:lang w:bidi="ar-AE"/>
        </w:rPr>
      </w:pPr>
      <w:r w:rsidRPr="00A877B8">
        <w:rPr>
          <w:rStyle w:val="Strong"/>
          <w:rtl/>
          <w:lang w:eastAsia="ar" w:bidi="ar-AE"/>
        </w:rPr>
        <w:t>ما المعايير التي يُجرى اختبارها؟</w:t>
      </w:r>
      <w:r w:rsidR="001F3743" w:rsidRPr="00A877B8">
        <w:rPr>
          <w:rtl/>
          <w:lang w:eastAsia="ar" w:bidi="ar-AE"/>
        </w:rPr>
        <w:t xml:space="preserve"> مناطق اللياقة الصحية التي أُنشئت من خلال </w:t>
      </w:r>
      <w:r w:rsidR="009E42E1" w:rsidRPr="00A877B8">
        <w:rPr>
          <w:lang w:eastAsia="ar" w:bidi="ar-AE"/>
        </w:rPr>
        <w:t>FITNESSGRAM</w:t>
      </w:r>
      <w:r w:rsidR="009E42E1" w:rsidRPr="00A877B8">
        <w:rPr>
          <w:vertAlign w:val="superscript"/>
          <w:rtl/>
          <w:lang w:eastAsia="ar" w:bidi="ar-AE"/>
        </w:rPr>
        <w:t>®،</w:t>
      </w:r>
    </w:p>
    <w:sectPr w:rsidR="00C45F96" w:rsidRPr="00A877B8" w:rsidSect="00E20E1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06E9" w14:textId="77777777" w:rsidR="00E6586F" w:rsidRDefault="00E6586F" w:rsidP="00E20E1F">
      <w:pPr>
        <w:spacing w:after="0" w:line="240" w:lineRule="auto"/>
      </w:pPr>
      <w:r>
        <w:separator/>
      </w:r>
    </w:p>
  </w:endnote>
  <w:endnote w:type="continuationSeparator" w:id="0">
    <w:p w14:paraId="04506C9A" w14:textId="77777777" w:rsidR="00E6586F" w:rsidRDefault="00E6586F"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193" w14:textId="0D3E871B" w:rsidR="00E20E1F" w:rsidRDefault="00E20E1F">
    <w:pPr>
      <w:pStyle w:val="Footer"/>
      <w:bidi/>
    </w:pPr>
    <w:r>
      <w:rPr>
        <w:rtl/>
        <w:lang w:eastAsia="ar"/>
      </w:rPr>
      <w:tab/>
    </w:r>
    <w:r>
      <w:rPr>
        <w:rtl/>
        <w:lang w:eastAsia="ar"/>
      </w:rPr>
      <w:fldChar w:fldCharType="begin"/>
    </w:r>
    <w:r>
      <w:rPr>
        <w:rtl/>
        <w:lang w:eastAsia="ar"/>
      </w:rPr>
      <w:instrText xml:space="preserve"> PAGE   \* MERGEFORMAT </w:instrText>
    </w:r>
    <w:r>
      <w:rPr>
        <w:rtl/>
        <w:lang w:eastAsia="ar"/>
      </w:rPr>
      <w:fldChar w:fldCharType="separate"/>
    </w:r>
    <w:r w:rsidR="0043606A">
      <w:rPr>
        <w:noProof/>
        <w:rtl/>
        <w:lang w:eastAsia="ar"/>
      </w:rPr>
      <w:t>1</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8B40" w14:textId="77777777" w:rsidR="00E6586F" w:rsidRDefault="00E6586F" w:rsidP="00E20E1F">
      <w:pPr>
        <w:spacing w:after="0" w:line="240" w:lineRule="auto"/>
      </w:pPr>
      <w:r>
        <w:separator/>
      </w:r>
    </w:p>
  </w:footnote>
  <w:footnote w:type="continuationSeparator" w:id="0">
    <w:p w14:paraId="4E7FC800" w14:textId="77777777" w:rsidR="00E6586F" w:rsidRDefault="00E6586F"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96"/>
    <w:rsid w:val="000237CD"/>
    <w:rsid w:val="000439C9"/>
    <w:rsid w:val="00067A99"/>
    <w:rsid w:val="00090BFC"/>
    <w:rsid w:val="000970DA"/>
    <w:rsid w:val="000B5BB0"/>
    <w:rsid w:val="00106343"/>
    <w:rsid w:val="00121C6E"/>
    <w:rsid w:val="0017758C"/>
    <w:rsid w:val="001E7A46"/>
    <w:rsid w:val="001F3743"/>
    <w:rsid w:val="001F590C"/>
    <w:rsid w:val="0025667A"/>
    <w:rsid w:val="00263527"/>
    <w:rsid w:val="002D02E8"/>
    <w:rsid w:val="002E063C"/>
    <w:rsid w:val="003208A5"/>
    <w:rsid w:val="00322B9C"/>
    <w:rsid w:val="00330D9C"/>
    <w:rsid w:val="003362E3"/>
    <w:rsid w:val="00341F0F"/>
    <w:rsid w:val="003647A7"/>
    <w:rsid w:val="00382A0A"/>
    <w:rsid w:val="00384B52"/>
    <w:rsid w:val="003B2AB7"/>
    <w:rsid w:val="003B4AE3"/>
    <w:rsid w:val="003D7275"/>
    <w:rsid w:val="003E51FE"/>
    <w:rsid w:val="003E6ADE"/>
    <w:rsid w:val="00401632"/>
    <w:rsid w:val="00412BCC"/>
    <w:rsid w:val="0043606A"/>
    <w:rsid w:val="00447639"/>
    <w:rsid w:val="00465AE4"/>
    <w:rsid w:val="004834FC"/>
    <w:rsid w:val="004A5101"/>
    <w:rsid w:val="004F37FB"/>
    <w:rsid w:val="00512615"/>
    <w:rsid w:val="0052041A"/>
    <w:rsid w:val="00570C83"/>
    <w:rsid w:val="005A0892"/>
    <w:rsid w:val="005D62D1"/>
    <w:rsid w:val="00606029"/>
    <w:rsid w:val="006124F0"/>
    <w:rsid w:val="00637D6A"/>
    <w:rsid w:val="0067585A"/>
    <w:rsid w:val="006874DA"/>
    <w:rsid w:val="0069361E"/>
    <w:rsid w:val="00701E9B"/>
    <w:rsid w:val="00747C88"/>
    <w:rsid w:val="007559F6"/>
    <w:rsid w:val="0079346C"/>
    <w:rsid w:val="007B3E5E"/>
    <w:rsid w:val="007D3DD1"/>
    <w:rsid w:val="007F4665"/>
    <w:rsid w:val="00815F5E"/>
    <w:rsid w:val="00816B8C"/>
    <w:rsid w:val="008458A7"/>
    <w:rsid w:val="00876678"/>
    <w:rsid w:val="00896B57"/>
    <w:rsid w:val="008D03F5"/>
    <w:rsid w:val="008F5FE3"/>
    <w:rsid w:val="0092297B"/>
    <w:rsid w:val="00960C01"/>
    <w:rsid w:val="00962023"/>
    <w:rsid w:val="00973C2D"/>
    <w:rsid w:val="0099467C"/>
    <w:rsid w:val="009B104D"/>
    <w:rsid w:val="009B5E6E"/>
    <w:rsid w:val="009E42E1"/>
    <w:rsid w:val="00A024E5"/>
    <w:rsid w:val="00A24417"/>
    <w:rsid w:val="00A303B7"/>
    <w:rsid w:val="00A42156"/>
    <w:rsid w:val="00A5606B"/>
    <w:rsid w:val="00A7539E"/>
    <w:rsid w:val="00A877B8"/>
    <w:rsid w:val="00AA7631"/>
    <w:rsid w:val="00AB2D95"/>
    <w:rsid w:val="00AB5143"/>
    <w:rsid w:val="00AC0C0B"/>
    <w:rsid w:val="00AD56AF"/>
    <w:rsid w:val="00AF7581"/>
    <w:rsid w:val="00B317C8"/>
    <w:rsid w:val="00B405A4"/>
    <w:rsid w:val="00B5448E"/>
    <w:rsid w:val="00B66B81"/>
    <w:rsid w:val="00B879B5"/>
    <w:rsid w:val="00BE19A9"/>
    <w:rsid w:val="00C45F96"/>
    <w:rsid w:val="00C879CD"/>
    <w:rsid w:val="00C94E3A"/>
    <w:rsid w:val="00CB3118"/>
    <w:rsid w:val="00CE18F7"/>
    <w:rsid w:val="00CE54BF"/>
    <w:rsid w:val="00CF3CA0"/>
    <w:rsid w:val="00D13D8B"/>
    <w:rsid w:val="00D30B94"/>
    <w:rsid w:val="00D34D34"/>
    <w:rsid w:val="00D955FE"/>
    <w:rsid w:val="00DA0253"/>
    <w:rsid w:val="00DD22A4"/>
    <w:rsid w:val="00DE455F"/>
    <w:rsid w:val="00E07A3B"/>
    <w:rsid w:val="00E12BCE"/>
    <w:rsid w:val="00E20E1F"/>
    <w:rsid w:val="00E32AC7"/>
    <w:rsid w:val="00E52714"/>
    <w:rsid w:val="00E56458"/>
    <w:rsid w:val="00E6586F"/>
    <w:rsid w:val="00E679E6"/>
    <w:rsid w:val="00E940B8"/>
    <w:rsid w:val="00EB3383"/>
    <w:rsid w:val="00ED22CC"/>
    <w:rsid w:val="00ED28E0"/>
    <w:rsid w:val="00ED658D"/>
    <w:rsid w:val="00F30FDA"/>
    <w:rsid w:val="00F64E37"/>
    <w:rsid w:val="00F65E24"/>
    <w:rsid w:val="00F664BB"/>
    <w:rsid w:val="00F92710"/>
    <w:rsid w:val="00FB0E5B"/>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2022-01-24T21:54:00Z</dcterms:created>
  <dcterms:modified xsi:type="dcterms:W3CDTF">2022-01-24T21:55:00Z</dcterms:modified>
  <dc:language/>
</cp:coreProperties>
</file>