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349585"/>
    <w:p w14:paraId="5ED6BB18" w14:textId="0E622A41" w:rsidR="00EE6BF5" w:rsidRDefault="00EE6BF5" w:rsidP="00EE6BF5">
      <w:pPr>
        <w:spacing w:after="218" w:line="259" w:lineRule="auto"/>
        <w:ind w:left="180"/>
      </w:pPr>
      <w:r>
        <w:rPr>
          <w:noProof/>
          <w:color w:val="000000"/>
          <w:sz w:val="22"/>
        </w:rPr>
        <mc:AlternateContent>
          <mc:Choice Requires="wpg">
            <w:drawing>
              <wp:inline distT="0" distB="0" distL="0" distR="0" wp14:anchorId="352A1FC2" wp14:editId="52D66883">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4D88D0A">
              <v:group id="Group 5486" style="width:166.5pt;height:20.6pt;mso-position-horizontal-relative:char;mso-position-vertical-relative:line" alt="&quot;&quot;" coordsize="21145,2616" o:spid="_x0000_s1026" w14:anchorId="75B11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663C2AC6" w14:textId="55B21C99" w:rsidR="00EE6BF5" w:rsidRPr="00067E6D" w:rsidRDefault="00690BBA" w:rsidP="00FB468F">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58240" behindDoc="1" locked="0" layoutInCell="1" allowOverlap="1" wp14:anchorId="71D5CA7E" wp14:editId="2447EAB3">
                <wp:simplePos x="0" y="0"/>
                <wp:positionH relativeFrom="margin">
                  <wp:align>left</wp:align>
                </wp:positionH>
                <wp:positionV relativeFrom="paragraph">
                  <wp:posOffset>1296889</wp:posOffset>
                </wp:positionV>
                <wp:extent cx="4999521" cy="45719"/>
                <wp:effectExtent l="0" t="0" r="0" b="0"/>
                <wp:wrapNone/>
                <wp:docPr id="579" name="Freeform: 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61BDF5B8">
              <v:shape id="Shape 579" style="position:absolute;margin-left:0;margin-top:102.1pt;width:393.65pt;height:3.6pt;flip:y;z-index:-251659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5B975DD7">
                <v:stroke miterlimit="1" joinstyle="miter"/>
                <v:path textboxrect="0,0,4928616,45719" arrowok="t"/>
                <w10:wrap anchorx="margin"/>
              </v:shape>
            </w:pict>
          </mc:Fallback>
        </mc:AlternateContent>
      </w:r>
      <w:r w:rsidR="00EE6BF5" w:rsidRPr="00067E6D">
        <w:rPr>
          <w:rFonts w:eastAsia="Arial" w:cs="Arial"/>
          <w:b/>
          <w:sz w:val="72"/>
          <w:szCs w:val="72"/>
        </w:rPr>
        <w:t>California Alternate</w:t>
      </w:r>
      <w:r w:rsidR="00905350">
        <w:rPr>
          <w:rFonts w:eastAsia="Arial" w:cs="Arial"/>
          <w:b/>
          <w:sz w:val="72"/>
          <w:szCs w:val="72"/>
        </w:rPr>
        <w:t> </w:t>
      </w:r>
      <w:r w:rsidR="00EE6BF5" w:rsidRPr="00067E6D">
        <w:rPr>
          <w:rFonts w:eastAsia="Arial" w:cs="Arial"/>
          <w:b/>
          <w:sz w:val="72"/>
          <w:szCs w:val="72"/>
        </w:rPr>
        <w:t>Assessment</w:t>
      </w:r>
      <w:r w:rsidR="00FD6A38">
        <w:rPr>
          <w:rFonts w:eastAsia="Arial" w:cs="Arial"/>
          <w:b/>
          <w:sz w:val="72"/>
          <w:szCs w:val="72"/>
        </w:rPr>
        <w:t xml:space="preserve"> </w:t>
      </w:r>
      <w:r w:rsidR="00FD6A38" w:rsidRPr="00FB468F">
        <w:rPr>
          <w:noProof/>
          <w:color w:val="000000"/>
          <w:position w:val="-60"/>
          <w:sz w:val="22"/>
        </w:rPr>
        <w:drawing>
          <wp:inline distT="0" distB="0" distL="0" distR="0" wp14:anchorId="3C3FAEBD" wp14:editId="37D0FC5C">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2D41CE10" w14:textId="008D1AD7" w:rsidR="00EE6BF5" w:rsidRDefault="00EE6BF5" w:rsidP="00EE6BF5">
      <w:pPr>
        <w:spacing w:after="1054" w:line="250" w:lineRule="auto"/>
        <w:ind w:left="180" w:right="418"/>
      </w:pPr>
      <w:r>
        <w:rPr>
          <w:rFonts w:eastAsia="Arial" w:cs="Arial"/>
          <w:sz w:val="44"/>
        </w:rPr>
        <w:t>California Assessment of Student Performance and Progress</w:t>
      </w:r>
    </w:p>
    <w:p w14:paraId="030C965F" w14:textId="78385729" w:rsidR="00EE6BF5" w:rsidRPr="00FB468F" w:rsidRDefault="00EE6BF5" w:rsidP="00FB468F">
      <w:pPr>
        <w:pStyle w:val="Heading1"/>
        <w:keepNext/>
        <w:ind w:firstLine="0"/>
        <w:rPr>
          <w:b w:val="0"/>
          <w:sz w:val="44"/>
          <w:szCs w:val="44"/>
        </w:rPr>
      </w:pPr>
      <w:r w:rsidRPr="00A95E42">
        <w:t>Science</w:t>
      </w:r>
      <w:r w:rsidR="00BB24C0">
        <w:t xml:space="preserve"> </w:t>
      </w:r>
      <w:r w:rsidR="0A6766E9" w:rsidRPr="00A95E42">
        <w:rPr>
          <w:sz w:val="44"/>
          <w:szCs w:val="44"/>
        </w:rPr>
        <w:t>Administration</w:t>
      </w:r>
      <w:r w:rsidR="00BB24C0">
        <w:rPr>
          <w:sz w:val="44"/>
          <w:szCs w:val="44"/>
        </w:rPr>
        <w:t> </w:t>
      </w:r>
      <w:r w:rsidR="0A6766E9" w:rsidRPr="00A95E42">
        <w:rPr>
          <w:sz w:val="44"/>
          <w:szCs w:val="44"/>
        </w:rPr>
        <w:t>Planning</w:t>
      </w:r>
      <w:r w:rsidR="00BB24C0">
        <w:rPr>
          <w:sz w:val="44"/>
          <w:szCs w:val="44"/>
        </w:rPr>
        <w:t> </w:t>
      </w:r>
      <w:r w:rsidR="0A6766E9" w:rsidRPr="00A95E42">
        <w:rPr>
          <w:sz w:val="44"/>
          <w:szCs w:val="44"/>
        </w:rPr>
        <w:t>Guide</w:t>
      </w:r>
    </w:p>
    <w:p w14:paraId="14F15B7C" w14:textId="68EA4A03" w:rsidR="00EE6BF5" w:rsidRPr="00C25C91" w:rsidRDefault="00EE6BF5" w:rsidP="00EE6BF5">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sidR="00260D91">
        <w:rPr>
          <w:rFonts w:eastAsia="Arial" w:cs="Arial"/>
          <w:i/>
          <w:iCs/>
          <w:sz w:val="32"/>
          <w:szCs w:val="32"/>
        </w:rPr>
        <w:t>19</w:t>
      </w:r>
      <w:r w:rsidRPr="14BE4F11">
        <w:rPr>
          <w:rFonts w:eastAsia="Arial" w:cs="Arial"/>
          <w:i/>
          <w:iCs/>
          <w:sz w:val="32"/>
          <w:szCs w:val="32"/>
        </w:rPr>
        <w:t>, 2023, and the end of each school district’s 2023–‍24 instructional calendar.</w:t>
      </w:r>
    </w:p>
    <w:p w14:paraId="0A4F5488" w14:textId="77777777" w:rsidR="00EE6BF5" w:rsidRDefault="00EE6BF5" w:rsidP="00814EB1">
      <w:pPr>
        <w:spacing w:before="240" w:after="960" w:line="276" w:lineRule="auto"/>
        <w:ind w:left="302" w:right="288"/>
        <w:jc w:val="center"/>
      </w:pPr>
      <w:r w:rsidRPr="00AF2ACD">
        <w:rPr>
          <w:rFonts w:eastAsia="Arial" w:cs="Arial"/>
          <w:i/>
          <w:sz w:val="32"/>
          <w:szCs w:val="32"/>
        </w:rPr>
        <w:t>This guide does not contain test content.</w:t>
      </w:r>
    </w:p>
    <w:bookmarkEnd w:id="0"/>
    <w:p w14:paraId="60216E57" w14:textId="128FFE19" w:rsidR="009F0A42" w:rsidRPr="005E307D" w:rsidRDefault="009F0A42" w:rsidP="009F0A42">
      <w:pPr>
        <w:rPr>
          <w:rFonts w:eastAsia="Calibri" w:cs="Arial"/>
          <w:b/>
          <w:sz w:val="56"/>
          <w:szCs w:val="56"/>
        </w:rPr>
      </w:pPr>
      <w:r w:rsidRPr="005E307D">
        <w:rPr>
          <w:rFonts w:eastAsia="Calibri" w:cs="Arial"/>
          <w:b/>
          <w:sz w:val="56"/>
          <w:szCs w:val="56"/>
        </w:rPr>
        <w:t>2023</w:t>
      </w:r>
      <w:r w:rsidR="00113DCD">
        <w:rPr>
          <w:rFonts w:eastAsia="Calibri" w:cs="Arial"/>
          <w:b/>
          <w:sz w:val="56"/>
          <w:szCs w:val="56"/>
        </w:rPr>
        <w:t>–</w:t>
      </w:r>
      <w:r w:rsidRPr="005E307D">
        <w:rPr>
          <w:rFonts w:eastAsia="Calibri" w:cs="Arial"/>
          <w:b/>
          <w:sz w:val="56"/>
          <w:szCs w:val="56"/>
        </w:rPr>
        <w:t>24</w:t>
      </w:r>
    </w:p>
    <w:p w14:paraId="7D92ED39" w14:textId="13EF3972" w:rsidR="009F0A42" w:rsidRPr="005E307D" w:rsidRDefault="009F0A42" w:rsidP="00FB468F">
      <w:pPr>
        <w:pBdr>
          <w:bottom w:val="single" w:sz="18" w:space="1" w:color="2B7C38"/>
        </w:pBdr>
        <w:tabs>
          <w:tab w:val="right" w:pos="9360"/>
        </w:tabs>
        <w:rPr>
          <w:rFonts w:cs="Arial"/>
        </w:rPr>
      </w:pPr>
      <w:r w:rsidRPr="005E307D">
        <w:rPr>
          <w:rFonts w:eastAsia="Calibri" w:cs="Arial"/>
          <w:b/>
          <w:sz w:val="56"/>
          <w:szCs w:val="56"/>
        </w:rPr>
        <w:t xml:space="preserve">Grade </w:t>
      </w:r>
      <w:r w:rsidR="00B364F0">
        <w:rPr>
          <w:rFonts w:eastAsia="Calibri" w:cs="Arial"/>
          <w:b/>
          <w:sz w:val="56"/>
          <w:szCs w:val="56"/>
        </w:rPr>
        <w:t>Eight</w:t>
      </w:r>
      <w:r w:rsidRPr="005E307D">
        <w:rPr>
          <w:rFonts w:eastAsia="Calibri" w:cs="Arial"/>
          <w:b/>
          <w:sz w:val="56"/>
          <w:szCs w:val="56"/>
        </w:rPr>
        <w:t xml:space="preserve">, Form </w:t>
      </w:r>
      <w:r w:rsidR="00B364F0">
        <w:rPr>
          <w:rFonts w:eastAsia="Calibri" w:cs="Arial"/>
          <w:b/>
          <w:sz w:val="56"/>
          <w:szCs w:val="56"/>
        </w:rPr>
        <w:t>1</w:t>
      </w:r>
      <w:bookmarkStart w:id="1" w:name="_Hlk136349743"/>
      <w:r w:rsidR="00E23DAA">
        <w:rPr>
          <w:rFonts w:eastAsia="Calibri" w:cs="Arial"/>
          <w:b/>
          <w:sz w:val="56"/>
          <w:szCs w:val="56"/>
        </w:rPr>
        <w:tab/>
      </w:r>
      <w:r w:rsidR="00E23DAA">
        <w:rPr>
          <w:noProof/>
        </w:rPr>
        <w:drawing>
          <wp:inline distT="0" distB="0" distL="0" distR="0" wp14:anchorId="0A4B9E42" wp14:editId="2F9CAB51">
            <wp:extent cx="1590979" cy="542391"/>
            <wp:effectExtent l="0" t="0" r="9525" b="0"/>
            <wp:docPr id="1" name="Picture 1"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1"/>
    <w:p w14:paraId="252CE7FE" w14:textId="77777777" w:rsidR="00E24FBC" w:rsidRPr="004E107F" w:rsidRDefault="6260A868" w:rsidP="00BC2B51">
      <w:pPr>
        <w:pStyle w:val="TOCHead"/>
      </w:pPr>
      <w:r>
        <w:lastRenderedPageBreak/>
        <w:t>Table of Contents</w:t>
      </w:r>
    </w:p>
    <w:p w14:paraId="1170586B" w14:textId="1CBA99E3" w:rsidR="00816EC2" w:rsidRDefault="003803FC" w:rsidP="00816EC2">
      <w:pPr>
        <w:pStyle w:val="TOC1"/>
        <w:rPr>
          <w:rFonts w:asciiTheme="minorHAnsi" w:eastAsiaTheme="minorEastAsia" w:hAnsiTheme="minorHAnsi" w:cstheme="minorBidi"/>
          <w:color w:val="auto"/>
          <w:sz w:val="22"/>
          <w:szCs w:val="22"/>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6440249" w:history="1">
        <w:r w:rsidR="00816EC2" w:rsidRPr="00AC049C">
          <w:rPr>
            <w:rStyle w:val="Hyperlink"/>
          </w:rPr>
          <w:t>Introduction</w:t>
        </w:r>
        <w:r w:rsidR="00816EC2">
          <w:rPr>
            <w:webHidden/>
          </w:rPr>
          <w:tab/>
        </w:r>
        <w:r w:rsidR="00816EC2">
          <w:rPr>
            <w:webHidden/>
          </w:rPr>
          <w:fldChar w:fldCharType="begin"/>
        </w:r>
        <w:r w:rsidR="00816EC2">
          <w:rPr>
            <w:webHidden/>
          </w:rPr>
          <w:instrText xml:space="preserve"> PAGEREF _Toc136440249 \h </w:instrText>
        </w:r>
        <w:r w:rsidR="00816EC2">
          <w:rPr>
            <w:webHidden/>
          </w:rPr>
        </w:r>
        <w:r w:rsidR="00816EC2">
          <w:rPr>
            <w:webHidden/>
          </w:rPr>
          <w:fldChar w:fldCharType="separate"/>
        </w:r>
        <w:r w:rsidR="00CD566E">
          <w:rPr>
            <w:webHidden/>
          </w:rPr>
          <w:t>1</w:t>
        </w:r>
        <w:r w:rsidR="00816EC2">
          <w:rPr>
            <w:webHidden/>
          </w:rPr>
          <w:fldChar w:fldCharType="end"/>
        </w:r>
      </w:hyperlink>
    </w:p>
    <w:p w14:paraId="1DFCA909" w14:textId="007DAD9F" w:rsidR="00816EC2" w:rsidRDefault="00000000">
      <w:pPr>
        <w:pStyle w:val="TOC2"/>
        <w:rPr>
          <w:rFonts w:asciiTheme="minorHAnsi" w:eastAsiaTheme="minorEastAsia" w:hAnsiTheme="minorHAnsi" w:cstheme="minorBidi"/>
          <w:color w:val="auto"/>
          <w:sz w:val="22"/>
          <w:szCs w:val="22"/>
          <w:lang w:bidi="ar-SA"/>
        </w:rPr>
      </w:pPr>
      <w:hyperlink w:anchor="_Toc136440250" w:history="1">
        <w:r w:rsidR="00816EC2" w:rsidRPr="00AC049C">
          <w:rPr>
            <w:rStyle w:val="Hyperlink"/>
          </w:rPr>
          <w:t>What Is the California Alternate Assessment (CAA) for Science?</w:t>
        </w:r>
        <w:r w:rsidR="00816EC2">
          <w:rPr>
            <w:webHidden/>
          </w:rPr>
          <w:tab/>
        </w:r>
        <w:r w:rsidR="00816EC2">
          <w:rPr>
            <w:webHidden/>
          </w:rPr>
          <w:fldChar w:fldCharType="begin"/>
        </w:r>
        <w:r w:rsidR="00816EC2">
          <w:rPr>
            <w:webHidden/>
          </w:rPr>
          <w:instrText xml:space="preserve"> PAGEREF _Toc136440250 \h </w:instrText>
        </w:r>
        <w:r w:rsidR="00816EC2">
          <w:rPr>
            <w:webHidden/>
          </w:rPr>
        </w:r>
        <w:r w:rsidR="00816EC2">
          <w:rPr>
            <w:webHidden/>
          </w:rPr>
          <w:fldChar w:fldCharType="separate"/>
        </w:r>
        <w:r w:rsidR="00CD566E">
          <w:rPr>
            <w:webHidden/>
          </w:rPr>
          <w:t>1</w:t>
        </w:r>
        <w:r w:rsidR="00816EC2">
          <w:rPr>
            <w:webHidden/>
          </w:rPr>
          <w:fldChar w:fldCharType="end"/>
        </w:r>
      </w:hyperlink>
    </w:p>
    <w:p w14:paraId="00ED7F89" w14:textId="19331DAC" w:rsidR="00816EC2" w:rsidRDefault="00000000">
      <w:pPr>
        <w:pStyle w:val="TOC2"/>
        <w:rPr>
          <w:rFonts w:asciiTheme="minorHAnsi" w:eastAsiaTheme="minorEastAsia" w:hAnsiTheme="minorHAnsi" w:cstheme="minorBidi"/>
          <w:color w:val="auto"/>
          <w:sz w:val="22"/>
          <w:szCs w:val="22"/>
          <w:lang w:bidi="ar-SA"/>
        </w:rPr>
      </w:pPr>
      <w:hyperlink w:anchor="_Toc136440251" w:history="1">
        <w:r w:rsidR="00816EC2" w:rsidRPr="00AC049C">
          <w:rPr>
            <w:rStyle w:val="Hyperlink"/>
            <w:lang w:val="en"/>
          </w:rPr>
          <w:t>Form Assignments</w:t>
        </w:r>
        <w:r w:rsidR="00816EC2">
          <w:rPr>
            <w:webHidden/>
          </w:rPr>
          <w:tab/>
        </w:r>
        <w:r w:rsidR="00816EC2">
          <w:rPr>
            <w:webHidden/>
          </w:rPr>
          <w:fldChar w:fldCharType="begin"/>
        </w:r>
        <w:r w:rsidR="00816EC2">
          <w:rPr>
            <w:webHidden/>
          </w:rPr>
          <w:instrText xml:space="preserve"> PAGEREF _Toc136440251 \h </w:instrText>
        </w:r>
        <w:r w:rsidR="00816EC2">
          <w:rPr>
            <w:webHidden/>
          </w:rPr>
        </w:r>
        <w:r w:rsidR="00816EC2">
          <w:rPr>
            <w:webHidden/>
          </w:rPr>
          <w:fldChar w:fldCharType="separate"/>
        </w:r>
        <w:r w:rsidR="00CD566E">
          <w:rPr>
            <w:webHidden/>
          </w:rPr>
          <w:t>1</w:t>
        </w:r>
        <w:r w:rsidR="00816EC2">
          <w:rPr>
            <w:webHidden/>
          </w:rPr>
          <w:fldChar w:fldCharType="end"/>
        </w:r>
      </w:hyperlink>
    </w:p>
    <w:p w14:paraId="32426644" w14:textId="5E182C9D" w:rsidR="00816EC2" w:rsidRDefault="00000000">
      <w:pPr>
        <w:pStyle w:val="TOC2"/>
        <w:rPr>
          <w:rFonts w:asciiTheme="minorHAnsi" w:eastAsiaTheme="minorEastAsia" w:hAnsiTheme="minorHAnsi" w:cstheme="minorBidi"/>
          <w:color w:val="auto"/>
          <w:sz w:val="22"/>
          <w:szCs w:val="22"/>
          <w:lang w:bidi="ar-SA"/>
        </w:rPr>
      </w:pPr>
      <w:hyperlink w:anchor="_Toc136440252" w:history="1">
        <w:r w:rsidR="00816EC2" w:rsidRPr="00AC049C">
          <w:rPr>
            <w:rStyle w:val="Hyperlink"/>
            <w:lang w:val="en"/>
          </w:rPr>
          <w:t>Purpose and Use of This Administration Planning Guide</w:t>
        </w:r>
        <w:r w:rsidR="00816EC2">
          <w:rPr>
            <w:webHidden/>
          </w:rPr>
          <w:tab/>
        </w:r>
        <w:r w:rsidR="00816EC2">
          <w:rPr>
            <w:webHidden/>
          </w:rPr>
          <w:fldChar w:fldCharType="begin"/>
        </w:r>
        <w:r w:rsidR="00816EC2">
          <w:rPr>
            <w:webHidden/>
          </w:rPr>
          <w:instrText xml:space="preserve"> PAGEREF _Toc136440252 \h </w:instrText>
        </w:r>
        <w:r w:rsidR="00816EC2">
          <w:rPr>
            <w:webHidden/>
          </w:rPr>
        </w:r>
        <w:r w:rsidR="00816EC2">
          <w:rPr>
            <w:webHidden/>
          </w:rPr>
          <w:fldChar w:fldCharType="separate"/>
        </w:r>
        <w:r w:rsidR="00CD566E">
          <w:rPr>
            <w:webHidden/>
          </w:rPr>
          <w:t>1</w:t>
        </w:r>
        <w:r w:rsidR="00816EC2">
          <w:rPr>
            <w:webHidden/>
          </w:rPr>
          <w:fldChar w:fldCharType="end"/>
        </w:r>
      </w:hyperlink>
    </w:p>
    <w:p w14:paraId="3859FAB9" w14:textId="732E66E3" w:rsidR="00816EC2" w:rsidRDefault="00000000">
      <w:pPr>
        <w:pStyle w:val="TOC2"/>
        <w:rPr>
          <w:rFonts w:asciiTheme="minorHAnsi" w:eastAsiaTheme="minorEastAsia" w:hAnsiTheme="minorHAnsi" w:cstheme="minorBidi"/>
          <w:color w:val="auto"/>
          <w:sz w:val="22"/>
          <w:szCs w:val="22"/>
          <w:lang w:bidi="ar-SA"/>
        </w:rPr>
      </w:pPr>
      <w:hyperlink w:anchor="_Toc136440253" w:history="1">
        <w:r w:rsidR="00816EC2" w:rsidRPr="00AC049C">
          <w:rPr>
            <w:rStyle w:val="Hyperlink"/>
          </w:rPr>
          <w:t>Test Security</w:t>
        </w:r>
        <w:r w:rsidR="00816EC2">
          <w:rPr>
            <w:webHidden/>
          </w:rPr>
          <w:tab/>
        </w:r>
        <w:r w:rsidR="00816EC2">
          <w:rPr>
            <w:webHidden/>
          </w:rPr>
          <w:fldChar w:fldCharType="begin"/>
        </w:r>
        <w:r w:rsidR="00816EC2">
          <w:rPr>
            <w:webHidden/>
          </w:rPr>
          <w:instrText xml:space="preserve"> PAGEREF _Toc136440253 \h </w:instrText>
        </w:r>
        <w:r w:rsidR="00816EC2">
          <w:rPr>
            <w:webHidden/>
          </w:rPr>
        </w:r>
        <w:r w:rsidR="00816EC2">
          <w:rPr>
            <w:webHidden/>
          </w:rPr>
          <w:fldChar w:fldCharType="separate"/>
        </w:r>
        <w:r w:rsidR="00CD566E">
          <w:rPr>
            <w:webHidden/>
          </w:rPr>
          <w:t>2</w:t>
        </w:r>
        <w:r w:rsidR="00816EC2">
          <w:rPr>
            <w:webHidden/>
          </w:rPr>
          <w:fldChar w:fldCharType="end"/>
        </w:r>
      </w:hyperlink>
    </w:p>
    <w:p w14:paraId="6EF45D23" w14:textId="5E3460B3" w:rsidR="00816EC2" w:rsidRDefault="00000000">
      <w:pPr>
        <w:pStyle w:val="TOC2"/>
        <w:rPr>
          <w:rFonts w:asciiTheme="minorHAnsi" w:eastAsiaTheme="minorEastAsia" w:hAnsiTheme="minorHAnsi" w:cstheme="minorBidi"/>
          <w:color w:val="auto"/>
          <w:sz w:val="22"/>
          <w:szCs w:val="22"/>
          <w:lang w:bidi="ar-SA"/>
        </w:rPr>
      </w:pPr>
      <w:hyperlink w:anchor="_Toc136440254" w:history="1">
        <w:r w:rsidR="00816EC2" w:rsidRPr="00AC049C">
          <w:rPr>
            <w:rStyle w:val="Hyperlink"/>
          </w:rPr>
          <w:t>Administering the 2023–24 CAA for Science</w:t>
        </w:r>
        <w:r w:rsidR="00816EC2">
          <w:rPr>
            <w:webHidden/>
          </w:rPr>
          <w:tab/>
        </w:r>
        <w:r w:rsidR="00816EC2">
          <w:rPr>
            <w:webHidden/>
          </w:rPr>
          <w:fldChar w:fldCharType="begin"/>
        </w:r>
        <w:r w:rsidR="00816EC2">
          <w:rPr>
            <w:webHidden/>
          </w:rPr>
          <w:instrText xml:space="preserve"> PAGEREF _Toc136440254 \h </w:instrText>
        </w:r>
        <w:r w:rsidR="00816EC2">
          <w:rPr>
            <w:webHidden/>
          </w:rPr>
        </w:r>
        <w:r w:rsidR="00816EC2">
          <w:rPr>
            <w:webHidden/>
          </w:rPr>
          <w:fldChar w:fldCharType="separate"/>
        </w:r>
        <w:r w:rsidR="00CD566E">
          <w:rPr>
            <w:webHidden/>
          </w:rPr>
          <w:t>2</w:t>
        </w:r>
        <w:r w:rsidR="00816EC2">
          <w:rPr>
            <w:webHidden/>
          </w:rPr>
          <w:fldChar w:fldCharType="end"/>
        </w:r>
      </w:hyperlink>
    </w:p>
    <w:p w14:paraId="2FA60CA4" w14:textId="3D3E13A9" w:rsidR="00816EC2" w:rsidRDefault="00000000" w:rsidP="00816EC2">
      <w:pPr>
        <w:pStyle w:val="TOC1"/>
        <w:rPr>
          <w:rFonts w:asciiTheme="minorHAnsi" w:eastAsiaTheme="minorEastAsia" w:hAnsiTheme="minorHAnsi" w:cstheme="minorBidi"/>
          <w:color w:val="auto"/>
          <w:sz w:val="22"/>
          <w:szCs w:val="22"/>
        </w:rPr>
      </w:pPr>
      <w:hyperlink w:anchor="_Toc136440255" w:history="1">
        <w:r w:rsidR="00816EC2" w:rsidRPr="00AC049C">
          <w:rPr>
            <w:rStyle w:val="Hyperlink"/>
          </w:rPr>
          <w:t>Assessed Standards</w:t>
        </w:r>
        <w:r w:rsidR="00816EC2">
          <w:rPr>
            <w:webHidden/>
          </w:rPr>
          <w:tab/>
        </w:r>
        <w:r w:rsidR="00816EC2">
          <w:rPr>
            <w:webHidden/>
          </w:rPr>
          <w:fldChar w:fldCharType="begin"/>
        </w:r>
        <w:r w:rsidR="00816EC2">
          <w:rPr>
            <w:webHidden/>
          </w:rPr>
          <w:instrText xml:space="preserve"> PAGEREF _Toc136440255 \h </w:instrText>
        </w:r>
        <w:r w:rsidR="00816EC2">
          <w:rPr>
            <w:webHidden/>
          </w:rPr>
        </w:r>
        <w:r w:rsidR="00816EC2">
          <w:rPr>
            <w:webHidden/>
          </w:rPr>
          <w:fldChar w:fldCharType="separate"/>
        </w:r>
        <w:r w:rsidR="00CD566E">
          <w:rPr>
            <w:webHidden/>
          </w:rPr>
          <w:t>3</w:t>
        </w:r>
        <w:r w:rsidR="00816EC2">
          <w:rPr>
            <w:webHidden/>
          </w:rPr>
          <w:fldChar w:fldCharType="end"/>
        </w:r>
      </w:hyperlink>
    </w:p>
    <w:p w14:paraId="103FAC0C" w14:textId="6DA4459E" w:rsidR="00816EC2" w:rsidRDefault="00000000">
      <w:pPr>
        <w:pStyle w:val="TOC2"/>
        <w:rPr>
          <w:rFonts w:asciiTheme="minorHAnsi" w:eastAsiaTheme="minorEastAsia" w:hAnsiTheme="minorHAnsi" w:cstheme="minorBidi"/>
          <w:color w:val="auto"/>
          <w:sz w:val="22"/>
          <w:szCs w:val="22"/>
          <w:lang w:bidi="ar-SA"/>
        </w:rPr>
      </w:pPr>
      <w:hyperlink w:anchor="_Toc136440256" w:history="1">
        <w:r w:rsidR="00816EC2" w:rsidRPr="00AC049C">
          <w:rPr>
            <w:rStyle w:val="Hyperlink"/>
          </w:rPr>
          <w:t>Life Sciences Connectors</w:t>
        </w:r>
        <w:r w:rsidR="00816EC2">
          <w:rPr>
            <w:webHidden/>
          </w:rPr>
          <w:tab/>
        </w:r>
        <w:r w:rsidR="00816EC2">
          <w:rPr>
            <w:webHidden/>
          </w:rPr>
          <w:fldChar w:fldCharType="begin"/>
        </w:r>
        <w:r w:rsidR="00816EC2">
          <w:rPr>
            <w:webHidden/>
          </w:rPr>
          <w:instrText xml:space="preserve"> PAGEREF _Toc136440256 \h </w:instrText>
        </w:r>
        <w:r w:rsidR="00816EC2">
          <w:rPr>
            <w:webHidden/>
          </w:rPr>
        </w:r>
        <w:r w:rsidR="00816EC2">
          <w:rPr>
            <w:webHidden/>
          </w:rPr>
          <w:fldChar w:fldCharType="separate"/>
        </w:r>
        <w:r w:rsidR="00CD566E">
          <w:rPr>
            <w:webHidden/>
          </w:rPr>
          <w:t>5</w:t>
        </w:r>
        <w:r w:rsidR="00816EC2">
          <w:rPr>
            <w:webHidden/>
          </w:rPr>
          <w:fldChar w:fldCharType="end"/>
        </w:r>
      </w:hyperlink>
    </w:p>
    <w:p w14:paraId="75B8123C" w14:textId="664DEDA6" w:rsidR="00816EC2" w:rsidRDefault="00000000">
      <w:pPr>
        <w:pStyle w:val="TOC3"/>
        <w:rPr>
          <w:rFonts w:asciiTheme="minorHAnsi" w:eastAsiaTheme="minorEastAsia" w:hAnsiTheme="minorHAnsi"/>
          <w:color w:val="auto"/>
          <w:sz w:val="22"/>
        </w:rPr>
      </w:pPr>
      <w:hyperlink w:anchor="_Toc136440257" w:history="1">
        <w:r w:rsidR="00816EC2" w:rsidRPr="00AC049C">
          <w:rPr>
            <w:rStyle w:val="Hyperlink"/>
          </w:rPr>
          <w:t>MS-LS1-2</w:t>
        </w:r>
        <w:r w:rsidR="00816EC2">
          <w:rPr>
            <w:webHidden/>
          </w:rPr>
          <w:tab/>
        </w:r>
        <w:r w:rsidR="00816EC2">
          <w:rPr>
            <w:webHidden/>
          </w:rPr>
          <w:fldChar w:fldCharType="begin"/>
        </w:r>
        <w:r w:rsidR="00816EC2">
          <w:rPr>
            <w:webHidden/>
          </w:rPr>
          <w:instrText xml:space="preserve"> PAGEREF _Toc136440257 \h </w:instrText>
        </w:r>
        <w:r w:rsidR="00816EC2">
          <w:rPr>
            <w:webHidden/>
          </w:rPr>
        </w:r>
        <w:r w:rsidR="00816EC2">
          <w:rPr>
            <w:webHidden/>
          </w:rPr>
          <w:fldChar w:fldCharType="separate"/>
        </w:r>
        <w:r w:rsidR="00CD566E">
          <w:rPr>
            <w:webHidden/>
          </w:rPr>
          <w:t>5</w:t>
        </w:r>
        <w:r w:rsidR="00816EC2">
          <w:rPr>
            <w:webHidden/>
          </w:rPr>
          <w:fldChar w:fldCharType="end"/>
        </w:r>
      </w:hyperlink>
    </w:p>
    <w:p w14:paraId="31A08BBF" w14:textId="6335A8A6" w:rsidR="00816EC2" w:rsidRDefault="00000000">
      <w:pPr>
        <w:pStyle w:val="TOC3"/>
        <w:rPr>
          <w:rFonts w:asciiTheme="minorHAnsi" w:eastAsiaTheme="minorEastAsia" w:hAnsiTheme="minorHAnsi"/>
          <w:color w:val="auto"/>
          <w:sz w:val="22"/>
        </w:rPr>
      </w:pPr>
      <w:hyperlink w:anchor="_Toc136440258" w:history="1">
        <w:r w:rsidR="00816EC2" w:rsidRPr="00AC049C">
          <w:rPr>
            <w:rStyle w:val="Hyperlink"/>
            <w:rFonts w:eastAsia="Times New Roman"/>
            <w:bCs/>
          </w:rPr>
          <w:t>MS-LS2-2</w:t>
        </w:r>
        <w:r w:rsidR="00816EC2">
          <w:rPr>
            <w:webHidden/>
          </w:rPr>
          <w:tab/>
        </w:r>
        <w:r w:rsidR="00816EC2">
          <w:rPr>
            <w:webHidden/>
          </w:rPr>
          <w:fldChar w:fldCharType="begin"/>
        </w:r>
        <w:r w:rsidR="00816EC2">
          <w:rPr>
            <w:webHidden/>
          </w:rPr>
          <w:instrText xml:space="preserve"> PAGEREF _Toc136440258 \h </w:instrText>
        </w:r>
        <w:r w:rsidR="00816EC2">
          <w:rPr>
            <w:webHidden/>
          </w:rPr>
        </w:r>
        <w:r w:rsidR="00816EC2">
          <w:rPr>
            <w:webHidden/>
          </w:rPr>
          <w:fldChar w:fldCharType="separate"/>
        </w:r>
        <w:r w:rsidR="00CD566E">
          <w:rPr>
            <w:webHidden/>
          </w:rPr>
          <w:t>5</w:t>
        </w:r>
        <w:r w:rsidR="00816EC2">
          <w:rPr>
            <w:webHidden/>
          </w:rPr>
          <w:fldChar w:fldCharType="end"/>
        </w:r>
      </w:hyperlink>
    </w:p>
    <w:p w14:paraId="771DF347" w14:textId="510E9137" w:rsidR="00816EC2" w:rsidRDefault="00000000">
      <w:pPr>
        <w:pStyle w:val="TOC2"/>
        <w:rPr>
          <w:rFonts w:asciiTheme="minorHAnsi" w:eastAsiaTheme="minorEastAsia" w:hAnsiTheme="minorHAnsi" w:cstheme="minorBidi"/>
          <w:color w:val="auto"/>
          <w:sz w:val="22"/>
          <w:szCs w:val="22"/>
          <w:lang w:bidi="ar-SA"/>
        </w:rPr>
      </w:pPr>
      <w:hyperlink w:anchor="_Toc136440259" w:history="1">
        <w:r w:rsidR="00816EC2" w:rsidRPr="00AC049C">
          <w:rPr>
            <w:rStyle w:val="Hyperlink"/>
          </w:rPr>
          <w:t>Physical Sciences Connectors</w:t>
        </w:r>
        <w:r w:rsidR="00816EC2">
          <w:rPr>
            <w:webHidden/>
          </w:rPr>
          <w:tab/>
        </w:r>
        <w:r w:rsidR="00816EC2">
          <w:rPr>
            <w:webHidden/>
          </w:rPr>
          <w:fldChar w:fldCharType="begin"/>
        </w:r>
        <w:r w:rsidR="00816EC2">
          <w:rPr>
            <w:webHidden/>
          </w:rPr>
          <w:instrText xml:space="preserve"> PAGEREF _Toc136440259 \h </w:instrText>
        </w:r>
        <w:r w:rsidR="00816EC2">
          <w:rPr>
            <w:webHidden/>
          </w:rPr>
        </w:r>
        <w:r w:rsidR="00816EC2">
          <w:rPr>
            <w:webHidden/>
          </w:rPr>
          <w:fldChar w:fldCharType="separate"/>
        </w:r>
        <w:r w:rsidR="00CD566E">
          <w:rPr>
            <w:webHidden/>
          </w:rPr>
          <w:t>6</w:t>
        </w:r>
        <w:r w:rsidR="00816EC2">
          <w:rPr>
            <w:webHidden/>
          </w:rPr>
          <w:fldChar w:fldCharType="end"/>
        </w:r>
      </w:hyperlink>
    </w:p>
    <w:p w14:paraId="530AE347" w14:textId="62D71123" w:rsidR="00816EC2" w:rsidRDefault="00000000">
      <w:pPr>
        <w:pStyle w:val="TOC3"/>
        <w:rPr>
          <w:rFonts w:asciiTheme="minorHAnsi" w:eastAsiaTheme="minorEastAsia" w:hAnsiTheme="minorHAnsi"/>
          <w:color w:val="auto"/>
          <w:sz w:val="22"/>
        </w:rPr>
      </w:pPr>
      <w:hyperlink w:anchor="_Toc136440260" w:history="1">
        <w:r w:rsidR="00816EC2" w:rsidRPr="00AC049C">
          <w:rPr>
            <w:rStyle w:val="Hyperlink"/>
          </w:rPr>
          <w:t>MS-PS2-1</w:t>
        </w:r>
        <w:r w:rsidR="00816EC2">
          <w:rPr>
            <w:webHidden/>
          </w:rPr>
          <w:tab/>
        </w:r>
        <w:r w:rsidR="00816EC2">
          <w:rPr>
            <w:webHidden/>
          </w:rPr>
          <w:fldChar w:fldCharType="begin"/>
        </w:r>
        <w:r w:rsidR="00816EC2">
          <w:rPr>
            <w:webHidden/>
          </w:rPr>
          <w:instrText xml:space="preserve"> PAGEREF _Toc136440260 \h </w:instrText>
        </w:r>
        <w:r w:rsidR="00816EC2">
          <w:rPr>
            <w:webHidden/>
          </w:rPr>
        </w:r>
        <w:r w:rsidR="00816EC2">
          <w:rPr>
            <w:webHidden/>
          </w:rPr>
          <w:fldChar w:fldCharType="separate"/>
        </w:r>
        <w:r w:rsidR="00CD566E">
          <w:rPr>
            <w:webHidden/>
          </w:rPr>
          <w:t>6</w:t>
        </w:r>
        <w:r w:rsidR="00816EC2">
          <w:rPr>
            <w:webHidden/>
          </w:rPr>
          <w:fldChar w:fldCharType="end"/>
        </w:r>
      </w:hyperlink>
    </w:p>
    <w:p w14:paraId="63BDF7A1" w14:textId="2516AC35" w:rsidR="00816EC2" w:rsidRDefault="00000000">
      <w:pPr>
        <w:pStyle w:val="TOC3"/>
        <w:rPr>
          <w:rFonts w:asciiTheme="minorHAnsi" w:eastAsiaTheme="minorEastAsia" w:hAnsiTheme="minorHAnsi"/>
          <w:color w:val="auto"/>
          <w:sz w:val="22"/>
        </w:rPr>
      </w:pPr>
      <w:hyperlink w:anchor="_Toc136440261" w:history="1">
        <w:r w:rsidR="00816EC2" w:rsidRPr="00AC049C">
          <w:rPr>
            <w:rStyle w:val="Hyperlink"/>
          </w:rPr>
          <w:t>MS-PS2-2</w:t>
        </w:r>
        <w:r w:rsidR="00816EC2">
          <w:rPr>
            <w:webHidden/>
          </w:rPr>
          <w:tab/>
        </w:r>
        <w:r w:rsidR="00816EC2">
          <w:rPr>
            <w:webHidden/>
          </w:rPr>
          <w:fldChar w:fldCharType="begin"/>
        </w:r>
        <w:r w:rsidR="00816EC2">
          <w:rPr>
            <w:webHidden/>
          </w:rPr>
          <w:instrText xml:space="preserve"> PAGEREF _Toc136440261 \h </w:instrText>
        </w:r>
        <w:r w:rsidR="00816EC2">
          <w:rPr>
            <w:webHidden/>
          </w:rPr>
        </w:r>
        <w:r w:rsidR="00816EC2">
          <w:rPr>
            <w:webHidden/>
          </w:rPr>
          <w:fldChar w:fldCharType="separate"/>
        </w:r>
        <w:r w:rsidR="00CD566E">
          <w:rPr>
            <w:webHidden/>
          </w:rPr>
          <w:t>7</w:t>
        </w:r>
        <w:r w:rsidR="00816EC2">
          <w:rPr>
            <w:webHidden/>
          </w:rPr>
          <w:fldChar w:fldCharType="end"/>
        </w:r>
      </w:hyperlink>
    </w:p>
    <w:p w14:paraId="09D1B75B" w14:textId="58ADBD7B" w:rsidR="00816EC2" w:rsidRDefault="00000000">
      <w:pPr>
        <w:pStyle w:val="TOC2"/>
        <w:rPr>
          <w:rFonts w:asciiTheme="minorHAnsi" w:eastAsiaTheme="minorEastAsia" w:hAnsiTheme="minorHAnsi" w:cstheme="minorBidi"/>
          <w:color w:val="auto"/>
          <w:sz w:val="22"/>
          <w:szCs w:val="22"/>
          <w:lang w:bidi="ar-SA"/>
        </w:rPr>
      </w:pPr>
      <w:hyperlink w:anchor="_Toc136440262" w:history="1">
        <w:r w:rsidR="00816EC2" w:rsidRPr="00AC049C">
          <w:rPr>
            <w:rStyle w:val="Hyperlink"/>
          </w:rPr>
          <w:t>Earth and Space Sciences Connectors</w:t>
        </w:r>
        <w:r w:rsidR="00816EC2">
          <w:rPr>
            <w:webHidden/>
          </w:rPr>
          <w:tab/>
        </w:r>
        <w:r w:rsidR="00816EC2">
          <w:rPr>
            <w:webHidden/>
          </w:rPr>
          <w:fldChar w:fldCharType="begin"/>
        </w:r>
        <w:r w:rsidR="00816EC2">
          <w:rPr>
            <w:webHidden/>
          </w:rPr>
          <w:instrText xml:space="preserve"> PAGEREF _Toc136440262 \h </w:instrText>
        </w:r>
        <w:r w:rsidR="00816EC2">
          <w:rPr>
            <w:webHidden/>
          </w:rPr>
        </w:r>
        <w:r w:rsidR="00816EC2">
          <w:rPr>
            <w:webHidden/>
          </w:rPr>
          <w:fldChar w:fldCharType="separate"/>
        </w:r>
        <w:r w:rsidR="00CD566E">
          <w:rPr>
            <w:webHidden/>
          </w:rPr>
          <w:t>8</w:t>
        </w:r>
        <w:r w:rsidR="00816EC2">
          <w:rPr>
            <w:webHidden/>
          </w:rPr>
          <w:fldChar w:fldCharType="end"/>
        </w:r>
      </w:hyperlink>
    </w:p>
    <w:p w14:paraId="4D73C5B2" w14:textId="751BB518" w:rsidR="00816EC2" w:rsidRDefault="00000000">
      <w:pPr>
        <w:pStyle w:val="TOC3"/>
        <w:rPr>
          <w:rFonts w:asciiTheme="minorHAnsi" w:eastAsiaTheme="minorEastAsia" w:hAnsiTheme="minorHAnsi"/>
          <w:color w:val="auto"/>
          <w:sz w:val="22"/>
        </w:rPr>
      </w:pPr>
      <w:hyperlink w:anchor="_Toc136440263" w:history="1">
        <w:r w:rsidR="00816EC2" w:rsidRPr="00AC049C">
          <w:rPr>
            <w:rStyle w:val="Hyperlink"/>
          </w:rPr>
          <w:t>MS-ESS2-5</w:t>
        </w:r>
        <w:r w:rsidR="00816EC2">
          <w:rPr>
            <w:webHidden/>
          </w:rPr>
          <w:tab/>
        </w:r>
        <w:r w:rsidR="00816EC2">
          <w:rPr>
            <w:webHidden/>
          </w:rPr>
          <w:fldChar w:fldCharType="begin"/>
        </w:r>
        <w:r w:rsidR="00816EC2">
          <w:rPr>
            <w:webHidden/>
          </w:rPr>
          <w:instrText xml:space="preserve"> PAGEREF _Toc136440263 \h </w:instrText>
        </w:r>
        <w:r w:rsidR="00816EC2">
          <w:rPr>
            <w:webHidden/>
          </w:rPr>
        </w:r>
        <w:r w:rsidR="00816EC2">
          <w:rPr>
            <w:webHidden/>
          </w:rPr>
          <w:fldChar w:fldCharType="separate"/>
        </w:r>
        <w:r w:rsidR="00CD566E">
          <w:rPr>
            <w:webHidden/>
          </w:rPr>
          <w:t>8</w:t>
        </w:r>
        <w:r w:rsidR="00816EC2">
          <w:rPr>
            <w:webHidden/>
          </w:rPr>
          <w:fldChar w:fldCharType="end"/>
        </w:r>
      </w:hyperlink>
    </w:p>
    <w:p w14:paraId="6D741ADF" w14:textId="14F4EC60" w:rsidR="00816EC2" w:rsidRDefault="00000000">
      <w:pPr>
        <w:pStyle w:val="TOC3"/>
        <w:rPr>
          <w:rFonts w:asciiTheme="minorHAnsi" w:eastAsiaTheme="minorEastAsia" w:hAnsiTheme="minorHAnsi"/>
          <w:color w:val="auto"/>
          <w:sz w:val="22"/>
        </w:rPr>
      </w:pPr>
      <w:hyperlink w:anchor="_Toc136440264" w:history="1">
        <w:r w:rsidR="00816EC2" w:rsidRPr="00AC049C">
          <w:rPr>
            <w:rStyle w:val="Hyperlink"/>
          </w:rPr>
          <w:t>MS-ESS3-3</w:t>
        </w:r>
        <w:r w:rsidR="00816EC2">
          <w:rPr>
            <w:webHidden/>
          </w:rPr>
          <w:tab/>
        </w:r>
        <w:r w:rsidR="00816EC2">
          <w:rPr>
            <w:webHidden/>
          </w:rPr>
          <w:fldChar w:fldCharType="begin"/>
        </w:r>
        <w:r w:rsidR="00816EC2">
          <w:rPr>
            <w:webHidden/>
          </w:rPr>
          <w:instrText xml:space="preserve"> PAGEREF _Toc136440264 \h </w:instrText>
        </w:r>
        <w:r w:rsidR="00816EC2">
          <w:rPr>
            <w:webHidden/>
          </w:rPr>
        </w:r>
        <w:r w:rsidR="00816EC2">
          <w:rPr>
            <w:webHidden/>
          </w:rPr>
          <w:fldChar w:fldCharType="separate"/>
        </w:r>
        <w:r w:rsidR="00CD566E">
          <w:rPr>
            <w:webHidden/>
          </w:rPr>
          <w:t>9</w:t>
        </w:r>
        <w:r w:rsidR="00816EC2">
          <w:rPr>
            <w:webHidden/>
          </w:rPr>
          <w:fldChar w:fldCharType="end"/>
        </w:r>
      </w:hyperlink>
    </w:p>
    <w:p w14:paraId="1A37DBB8" w14:textId="024EB1ED" w:rsidR="00816EC2" w:rsidRDefault="00000000">
      <w:pPr>
        <w:pStyle w:val="TOC3"/>
        <w:rPr>
          <w:rFonts w:asciiTheme="minorHAnsi" w:eastAsiaTheme="minorEastAsia" w:hAnsiTheme="minorHAnsi"/>
          <w:color w:val="auto"/>
          <w:sz w:val="22"/>
        </w:rPr>
      </w:pPr>
      <w:hyperlink w:anchor="_Toc136440265" w:history="1">
        <w:r w:rsidR="00816EC2" w:rsidRPr="00AC049C">
          <w:rPr>
            <w:rStyle w:val="Hyperlink"/>
            <w:rFonts w:eastAsia="Times New Roman"/>
            <w:bCs/>
          </w:rPr>
          <w:t>MS-ESS3-4</w:t>
        </w:r>
        <w:r w:rsidR="00816EC2">
          <w:rPr>
            <w:webHidden/>
          </w:rPr>
          <w:tab/>
        </w:r>
        <w:r w:rsidR="00816EC2">
          <w:rPr>
            <w:webHidden/>
          </w:rPr>
          <w:fldChar w:fldCharType="begin"/>
        </w:r>
        <w:r w:rsidR="00816EC2">
          <w:rPr>
            <w:webHidden/>
          </w:rPr>
          <w:instrText xml:space="preserve"> PAGEREF _Toc136440265 \h </w:instrText>
        </w:r>
        <w:r w:rsidR="00816EC2">
          <w:rPr>
            <w:webHidden/>
          </w:rPr>
        </w:r>
        <w:r w:rsidR="00816EC2">
          <w:rPr>
            <w:webHidden/>
          </w:rPr>
          <w:fldChar w:fldCharType="separate"/>
        </w:r>
        <w:r w:rsidR="00CD566E">
          <w:rPr>
            <w:webHidden/>
          </w:rPr>
          <w:t>9</w:t>
        </w:r>
        <w:r w:rsidR="00816EC2">
          <w:rPr>
            <w:webHidden/>
          </w:rPr>
          <w:fldChar w:fldCharType="end"/>
        </w:r>
      </w:hyperlink>
    </w:p>
    <w:p w14:paraId="6BF4DB50" w14:textId="53AF2A03" w:rsidR="00816EC2" w:rsidRDefault="00000000" w:rsidP="00816EC2">
      <w:pPr>
        <w:pStyle w:val="TOC1"/>
        <w:rPr>
          <w:rFonts w:asciiTheme="minorHAnsi" w:eastAsiaTheme="minorEastAsia" w:hAnsiTheme="minorHAnsi" w:cstheme="minorBidi"/>
          <w:color w:val="auto"/>
          <w:sz w:val="22"/>
          <w:szCs w:val="22"/>
        </w:rPr>
      </w:pPr>
      <w:hyperlink w:anchor="_Toc136440266" w:history="1">
        <w:r w:rsidR="00816EC2" w:rsidRPr="00AC049C">
          <w:rPr>
            <w:rStyle w:val="Hyperlink"/>
          </w:rPr>
          <w:t>Testing Planner for Form 1</w:t>
        </w:r>
        <w:r w:rsidR="00816EC2">
          <w:rPr>
            <w:webHidden/>
          </w:rPr>
          <w:tab/>
        </w:r>
        <w:r w:rsidR="00816EC2">
          <w:rPr>
            <w:webHidden/>
          </w:rPr>
          <w:fldChar w:fldCharType="begin"/>
        </w:r>
        <w:r w:rsidR="00816EC2">
          <w:rPr>
            <w:webHidden/>
          </w:rPr>
          <w:instrText xml:space="preserve"> PAGEREF _Toc136440266 \h </w:instrText>
        </w:r>
        <w:r w:rsidR="00816EC2">
          <w:rPr>
            <w:webHidden/>
          </w:rPr>
        </w:r>
        <w:r w:rsidR="00816EC2">
          <w:rPr>
            <w:webHidden/>
          </w:rPr>
          <w:fldChar w:fldCharType="separate"/>
        </w:r>
        <w:r w:rsidR="00CD566E">
          <w:rPr>
            <w:webHidden/>
          </w:rPr>
          <w:t>10</w:t>
        </w:r>
        <w:r w:rsidR="00816EC2">
          <w:rPr>
            <w:webHidden/>
          </w:rPr>
          <w:fldChar w:fldCharType="end"/>
        </w:r>
      </w:hyperlink>
    </w:p>
    <w:p w14:paraId="252CE813" w14:textId="2B8E721E" w:rsidR="00E24FBC" w:rsidRPr="00232B1F" w:rsidRDefault="003803FC" w:rsidP="00816EC2">
      <w:pPr>
        <w:pStyle w:val="ToCHeading2"/>
      </w:pPr>
      <w:r w:rsidRPr="10293E80">
        <w:rPr>
          <w:color w:val="365F91" w:themeColor="accent1" w:themeShade="BF"/>
        </w:rPr>
        <w:fldChar w:fldCharType="end"/>
      </w:r>
      <w:r w:rsidR="00E24FBC">
        <w:t>List of Tables</w:t>
      </w:r>
    </w:p>
    <w:p w14:paraId="3762C165" w14:textId="164C989C" w:rsidR="00816EC2" w:rsidRDefault="003803FC">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440275" w:history="1">
        <w:r w:rsidR="00816EC2" w:rsidRPr="009D504C">
          <w:rPr>
            <w:rStyle w:val="Hyperlink"/>
          </w:rPr>
          <w:t>Table 1.  MS-LS1-2, FKSA and EU</w:t>
        </w:r>
        <w:r w:rsidR="00816EC2">
          <w:rPr>
            <w:webHidden/>
          </w:rPr>
          <w:tab/>
        </w:r>
        <w:r w:rsidR="00816EC2">
          <w:rPr>
            <w:webHidden/>
          </w:rPr>
          <w:fldChar w:fldCharType="begin"/>
        </w:r>
        <w:r w:rsidR="00816EC2">
          <w:rPr>
            <w:webHidden/>
          </w:rPr>
          <w:instrText xml:space="preserve"> PAGEREF _Toc136440275 \h </w:instrText>
        </w:r>
        <w:r w:rsidR="00816EC2">
          <w:rPr>
            <w:webHidden/>
          </w:rPr>
        </w:r>
        <w:r w:rsidR="00816EC2">
          <w:rPr>
            <w:webHidden/>
          </w:rPr>
          <w:fldChar w:fldCharType="separate"/>
        </w:r>
        <w:r w:rsidR="00CD566E">
          <w:rPr>
            <w:webHidden/>
          </w:rPr>
          <w:t>5</w:t>
        </w:r>
        <w:r w:rsidR="00816EC2">
          <w:rPr>
            <w:webHidden/>
          </w:rPr>
          <w:fldChar w:fldCharType="end"/>
        </w:r>
      </w:hyperlink>
    </w:p>
    <w:p w14:paraId="62A221B2" w14:textId="26AE72E8" w:rsidR="00816EC2" w:rsidRDefault="00000000">
      <w:pPr>
        <w:pStyle w:val="TOC5"/>
        <w:rPr>
          <w:rFonts w:asciiTheme="minorHAnsi" w:eastAsiaTheme="minorEastAsia" w:hAnsiTheme="minorHAnsi" w:cstheme="minorBidi"/>
          <w:color w:val="auto"/>
          <w:sz w:val="22"/>
          <w:szCs w:val="22"/>
          <w:lang w:eastAsia="en-US"/>
        </w:rPr>
      </w:pPr>
      <w:hyperlink w:anchor="_Toc136440276" w:history="1">
        <w:r w:rsidR="00816EC2" w:rsidRPr="009D504C">
          <w:rPr>
            <w:rStyle w:val="Hyperlink"/>
          </w:rPr>
          <w:t>Table 2.  MS-LS2-2, FKSA and EU</w:t>
        </w:r>
        <w:r w:rsidR="00816EC2">
          <w:rPr>
            <w:webHidden/>
          </w:rPr>
          <w:tab/>
        </w:r>
        <w:r w:rsidR="00816EC2">
          <w:rPr>
            <w:webHidden/>
          </w:rPr>
          <w:fldChar w:fldCharType="begin"/>
        </w:r>
        <w:r w:rsidR="00816EC2">
          <w:rPr>
            <w:webHidden/>
          </w:rPr>
          <w:instrText xml:space="preserve"> PAGEREF _Toc136440276 \h </w:instrText>
        </w:r>
        <w:r w:rsidR="00816EC2">
          <w:rPr>
            <w:webHidden/>
          </w:rPr>
        </w:r>
        <w:r w:rsidR="00816EC2">
          <w:rPr>
            <w:webHidden/>
          </w:rPr>
          <w:fldChar w:fldCharType="separate"/>
        </w:r>
        <w:r w:rsidR="00CD566E">
          <w:rPr>
            <w:webHidden/>
          </w:rPr>
          <w:t>5</w:t>
        </w:r>
        <w:r w:rsidR="00816EC2">
          <w:rPr>
            <w:webHidden/>
          </w:rPr>
          <w:fldChar w:fldCharType="end"/>
        </w:r>
      </w:hyperlink>
    </w:p>
    <w:p w14:paraId="00F399FC" w14:textId="468EA373" w:rsidR="00816EC2" w:rsidRDefault="00000000">
      <w:pPr>
        <w:pStyle w:val="TOC5"/>
        <w:rPr>
          <w:rFonts w:asciiTheme="minorHAnsi" w:eastAsiaTheme="minorEastAsia" w:hAnsiTheme="minorHAnsi" w:cstheme="minorBidi"/>
          <w:color w:val="auto"/>
          <w:sz w:val="22"/>
          <w:szCs w:val="22"/>
          <w:lang w:eastAsia="en-US"/>
        </w:rPr>
      </w:pPr>
      <w:hyperlink w:anchor="_Toc136440277" w:history="1">
        <w:r w:rsidR="00816EC2" w:rsidRPr="009D504C">
          <w:rPr>
            <w:rStyle w:val="Hyperlink"/>
          </w:rPr>
          <w:t>Table 3.  MS-PS2-1, FKSA and EU</w:t>
        </w:r>
        <w:r w:rsidR="00816EC2">
          <w:rPr>
            <w:webHidden/>
          </w:rPr>
          <w:tab/>
        </w:r>
        <w:r w:rsidR="00816EC2">
          <w:rPr>
            <w:webHidden/>
          </w:rPr>
          <w:fldChar w:fldCharType="begin"/>
        </w:r>
        <w:r w:rsidR="00816EC2">
          <w:rPr>
            <w:webHidden/>
          </w:rPr>
          <w:instrText xml:space="preserve"> PAGEREF _Toc136440277 \h </w:instrText>
        </w:r>
        <w:r w:rsidR="00816EC2">
          <w:rPr>
            <w:webHidden/>
          </w:rPr>
        </w:r>
        <w:r w:rsidR="00816EC2">
          <w:rPr>
            <w:webHidden/>
          </w:rPr>
          <w:fldChar w:fldCharType="separate"/>
        </w:r>
        <w:r w:rsidR="00CD566E">
          <w:rPr>
            <w:webHidden/>
          </w:rPr>
          <w:t>6</w:t>
        </w:r>
        <w:r w:rsidR="00816EC2">
          <w:rPr>
            <w:webHidden/>
          </w:rPr>
          <w:fldChar w:fldCharType="end"/>
        </w:r>
      </w:hyperlink>
    </w:p>
    <w:p w14:paraId="1C6716BD" w14:textId="03BAA369" w:rsidR="00816EC2" w:rsidRDefault="00000000">
      <w:pPr>
        <w:pStyle w:val="TOC5"/>
        <w:rPr>
          <w:rFonts w:asciiTheme="minorHAnsi" w:eastAsiaTheme="minorEastAsia" w:hAnsiTheme="minorHAnsi" w:cstheme="minorBidi"/>
          <w:color w:val="auto"/>
          <w:sz w:val="22"/>
          <w:szCs w:val="22"/>
          <w:lang w:eastAsia="en-US"/>
        </w:rPr>
      </w:pPr>
      <w:hyperlink w:anchor="_Toc136440278" w:history="1">
        <w:r w:rsidR="00816EC2" w:rsidRPr="009D504C">
          <w:rPr>
            <w:rStyle w:val="Hyperlink"/>
          </w:rPr>
          <w:t>Table 4.  MS-PS2-2, FKSA and EU</w:t>
        </w:r>
        <w:r w:rsidR="00816EC2">
          <w:rPr>
            <w:webHidden/>
          </w:rPr>
          <w:tab/>
        </w:r>
        <w:r w:rsidR="00816EC2">
          <w:rPr>
            <w:webHidden/>
          </w:rPr>
          <w:fldChar w:fldCharType="begin"/>
        </w:r>
        <w:r w:rsidR="00816EC2">
          <w:rPr>
            <w:webHidden/>
          </w:rPr>
          <w:instrText xml:space="preserve"> PAGEREF _Toc136440278 \h </w:instrText>
        </w:r>
        <w:r w:rsidR="00816EC2">
          <w:rPr>
            <w:webHidden/>
          </w:rPr>
        </w:r>
        <w:r w:rsidR="00816EC2">
          <w:rPr>
            <w:webHidden/>
          </w:rPr>
          <w:fldChar w:fldCharType="separate"/>
        </w:r>
        <w:r w:rsidR="00CD566E">
          <w:rPr>
            <w:webHidden/>
          </w:rPr>
          <w:t>7</w:t>
        </w:r>
        <w:r w:rsidR="00816EC2">
          <w:rPr>
            <w:webHidden/>
          </w:rPr>
          <w:fldChar w:fldCharType="end"/>
        </w:r>
      </w:hyperlink>
    </w:p>
    <w:p w14:paraId="39E0215C" w14:textId="78F2440F" w:rsidR="00816EC2" w:rsidRDefault="00000000">
      <w:pPr>
        <w:pStyle w:val="TOC5"/>
        <w:rPr>
          <w:rFonts w:asciiTheme="minorHAnsi" w:eastAsiaTheme="minorEastAsia" w:hAnsiTheme="minorHAnsi" w:cstheme="minorBidi"/>
          <w:color w:val="auto"/>
          <w:sz w:val="22"/>
          <w:szCs w:val="22"/>
          <w:lang w:eastAsia="en-US"/>
        </w:rPr>
      </w:pPr>
      <w:hyperlink w:anchor="_Toc136440279" w:history="1">
        <w:r w:rsidR="00816EC2" w:rsidRPr="009D504C">
          <w:rPr>
            <w:rStyle w:val="Hyperlink"/>
          </w:rPr>
          <w:t>Table 5.  MS-ESS2-5, FKSA and EU</w:t>
        </w:r>
        <w:r w:rsidR="00816EC2">
          <w:rPr>
            <w:webHidden/>
          </w:rPr>
          <w:tab/>
        </w:r>
        <w:r w:rsidR="00816EC2">
          <w:rPr>
            <w:webHidden/>
          </w:rPr>
          <w:fldChar w:fldCharType="begin"/>
        </w:r>
        <w:r w:rsidR="00816EC2">
          <w:rPr>
            <w:webHidden/>
          </w:rPr>
          <w:instrText xml:space="preserve"> PAGEREF _Toc136440279 \h </w:instrText>
        </w:r>
        <w:r w:rsidR="00816EC2">
          <w:rPr>
            <w:webHidden/>
          </w:rPr>
        </w:r>
        <w:r w:rsidR="00816EC2">
          <w:rPr>
            <w:webHidden/>
          </w:rPr>
          <w:fldChar w:fldCharType="separate"/>
        </w:r>
        <w:r w:rsidR="00CD566E">
          <w:rPr>
            <w:webHidden/>
          </w:rPr>
          <w:t>8</w:t>
        </w:r>
        <w:r w:rsidR="00816EC2">
          <w:rPr>
            <w:webHidden/>
          </w:rPr>
          <w:fldChar w:fldCharType="end"/>
        </w:r>
      </w:hyperlink>
    </w:p>
    <w:p w14:paraId="666C9D73" w14:textId="38B093B2" w:rsidR="00816EC2" w:rsidRDefault="00000000">
      <w:pPr>
        <w:pStyle w:val="TOC5"/>
        <w:rPr>
          <w:rFonts w:asciiTheme="minorHAnsi" w:eastAsiaTheme="minorEastAsia" w:hAnsiTheme="minorHAnsi" w:cstheme="minorBidi"/>
          <w:color w:val="auto"/>
          <w:sz w:val="22"/>
          <w:szCs w:val="22"/>
          <w:lang w:eastAsia="en-US"/>
        </w:rPr>
      </w:pPr>
      <w:hyperlink w:anchor="_Toc136440280" w:history="1">
        <w:r w:rsidR="00816EC2" w:rsidRPr="009D504C">
          <w:rPr>
            <w:rStyle w:val="Hyperlink"/>
          </w:rPr>
          <w:t>Table 6.  MS-ESS3-3, FKSA and EU</w:t>
        </w:r>
        <w:r w:rsidR="00816EC2">
          <w:rPr>
            <w:webHidden/>
          </w:rPr>
          <w:tab/>
        </w:r>
        <w:r w:rsidR="00816EC2">
          <w:rPr>
            <w:webHidden/>
          </w:rPr>
          <w:fldChar w:fldCharType="begin"/>
        </w:r>
        <w:r w:rsidR="00816EC2">
          <w:rPr>
            <w:webHidden/>
          </w:rPr>
          <w:instrText xml:space="preserve"> PAGEREF _Toc136440280 \h </w:instrText>
        </w:r>
        <w:r w:rsidR="00816EC2">
          <w:rPr>
            <w:webHidden/>
          </w:rPr>
        </w:r>
        <w:r w:rsidR="00816EC2">
          <w:rPr>
            <w:webHidden/>
          </w:rPr>
          <w:fldChar w:fldCharType="separate"/>
        </w:r>
        <w:r w:rsidR="00CD566E">
          <w:rPr>
            <w:webHidden/>
          </w:rPr>
          <w:t>9</w:t>
        </w:r>
        <w:r w:rsidR="00816EC2">
          <w:rPr>
            <w:webHidden/>
          </w:rPr>
          <w:fldChar w:fldCharType="end"/>
        </w:r>
      </w:hyperlink>
    </w:p>
    <w:p w14:paraId="6FE130D2" w14:textId="652CCFA2" w:rsidR="00816EC2" w:rsidRDefault="00000000">
      <w:pPr>
        <w:pStyle w:val="TOC5"/>
        <w:rPr>
          <w:rFonts w:asciiTheme="minorHAnsi" w:eastAsiaTheme="minorEastAsia" w:hAnsiTheme="minorHAnsi" w:cstheme="minorBidi"/>
          <w:color w:val="auto"/>
          <w:sz w:val="22"/>
          <w:szCs w:val="22"/>
          <w:lang w:eastAsia="en-US"/>
        </w:rPr>
      </w:pPr>
      <w:hyperlink w:anchor="_Toc136440281" w:history="1">
        <w:r w:rsidR="00816EC2" w:rsidRPr="009D504C">
          <w:rPr>
            <w:rStyle w:val="Hyperlink"/>
          </w:rPr>
          <w:t>Table 7.  MS-ESS3-4, FKSA and EU</w:t>
        </w:r>
        <w:r w:rsidR="00816EC2">
          <w:rPr>
            <w:webHidden/>
          </w:rPr>
          <w:tab/>
        </w:r>
        <w:r w:rsidR="00816EC2">
          <w:rPr>
            <w:webHidden/>
          </w:rPr>
          <w:fldChar w:fldCharType="begin"/>
        </w:r>
        <w:r w:rsidR="00816EC2">
          <w:rPr>
            <w:webHidden/>
          </w:rPr>
          <w:instrText xml:space="preserve"> PAGEREF _Toc136440281 \h </w:instrText>
        </w:r>
        <w:r w:rsidR="00816EC2">
          <w:rPr>
            <w:webHidden/>
          </w:rPr>
        </w:r>
        <w:r w:rsidR="00816EC2">
          <w:rPr>
            <w:webHidden/>
          </w:rPr>
          <w:fldChar w:fldCharType="separate"/>
        </w:r>
        <w:r w:rsidR="00CD566E">
          <w:rPr>
            <w:webHidden/>
          </w:rPr>
          <w:t>9</w:t>
        </w:r>
        <w:r w:rsidR="00816EC2">
          <w:rPr>
            <w:webHidden/>
          </w:rPr>
          <w:fldChar w:fldCharType="end"/>
        </w:r>
      </w:hyperlink>
    </w:p>
    <w:p w14:paraId="2D1AE5A5" w14:textId="3ED6EDC3" w:rsidR="00816EC2" w:rsidRDefault="00000000">
      <w:pPr>
        <w:pStyle w:val="TOC5"/>
        <w:rPr>
          <w:rFonts w:asciiTheme="minorHAnsi" w:eastAsiaTheme="minorEastAsia" w:hAnsiTheme="minorHAnsi" w:cstheme="minorBidi"/>
          <w:color w:val="auto"/>
          <w:sz w:val="22"/>
          <w:szCs w:val="22"/>
          <w:lang w:eastAsia="en-US"/>
        </w:rPr>
      </w:pPr>
      <w:hyperlink w:anchor="_Toc136440282" w:history="1">
        <w:r w:rsidR="00816EC2" w:rsidRPr="009D504C">
          <w:rPr>
            <w:rStyle w:val="Hyperlink"/>
          </w:rPr>
          <w:t>Table 8.  2023–24 CAA for Science Grade Eight Testing Planner</w:t>
        </w:r>
        <w:r w:rsidR="00816EC2">
          <w:rPr>
            <w:webHidden/>
          </w:rPr>
          <w:tab/>
        </w:r>
        <w:r w:rsidR="00816EC2">
          <w:rPr>
            <w:webHidden/>
          </w:rPr>
          <w:fldChar w:fldCharType="begin"/>
        </w:r>
        <w:r w:rsidR="00816EC2">
          <w:rPr>
            <w:webHidden/>
          </w:rPr>
          <w:instrText xml:space="preserve"> PAGEREF _Toc136440282 \h </w:instrText>
        </w:r>
        <w:r w:rsidR="00816EC2">
          <w:rPr>
            <w:webHidden/>
          </w:rPr>
        </w:r>
        <w:r w:rsidR="00816EC2">
          <w:rPr>
            <w:webHidden/>
          </w:rPr>
          <w:fldChar w:fldCharType="separate"/>
        </w:r>
        <w:r w:rsidR="00CD566E">
          <w:rPr>
            <w:webHidden/>
          </w:rPr>
          <w:t>10</w:t>
        </w:r>
        <w:r w:rsidR="00816EC2">
          <w:rPr>
            <w:webHidden/>
          </w:rPr>
          <w:fldChar w:fldCharType="end"/>
        </w:r>
      </w:hyperlink>
    </w:p>
    <w:p w14:paraId="252CE822" w14:textId="7BE8C06E" w:rsidR="00E24FBC" w:rsidRPr="009716D0" w:rsidRDefault="003803FC" w:rsidP="00816EC2">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2" w:name="_Toc136440249"/>
      <w:r>
        <w:lastRenderedPageBreak/>
        <w:t>Introduction</w:t>
      </w:r>
      <w:bookmarkEnd w:id="2"/>
    </w:p>
    <w:p w14:paraId="252CE824" w14:textId="5B3B59D6" w:rsidR="00E24FBC" w:rsidRDefault="00E24FBC" w:rsidP="00E5402B">
      <w:pPr>
        <w:pStyle w:val="Heading3"/>
        <w:spacing w:after="240"/>
      </w:pPr>
      <w:bookmarkStart w:id="3" w:name="_Toc136440250"/>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6440251"/>
      <w:r>
        <w:rPr>
          <w:lang w:val="en"/>
        </w:rPr>
        <w:t>Form</w:t>
      </w:r>
      <w:r w:rsidR="00E24FBC">
        <w:rPr>
          <w:lang w:val="en"/>
        </w:rPr>
        <w:t xml:space="preserve"> Assignments</w:t>
      </w:r>
      <w:bookmarkEnd w:id="4"/>
    </w:p>
    <w:p w14:paraId="252CE828" w14:textId="4D6E638F" w:rsidR="00E24FBC" w:rsidRPr="007F2874" w:rsidRDefault="00E24FBC" w:rsidP="003F57F2">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7E23EA86"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B62BE9">
        <w:rPr>
          <w:rFonts w:eastAsia="Arial"/>
        </w:rPr>
        <w:t>Form</w:t>
      </w:r>
      <w:r w:rsidR="6F9228E1" w:rsidRPr="3042847F">
        <w:rPr>
          <w:lang w:val="en"/>
        </w:rPr>
        <w:t xml:space="preserve"> </w:t>
      </w:r>
      <w:r w:rsidR="5F501168" w:rsidRPr="3042847F">
        <w:rPr>
          <w:lang w:val="en"/>
        </w:rPr>
        <w:t xml:space="preserve">assignments can be found on the </w:t>
      </w:r>
      <w:hyperlink r:id="rId17">
        <w:r w:rsidR="0013097E" w:rsidRPr="00FB468F">
          <w:rPr>
            <w:rStyle w:val="Hyperlink"/>
          </w:rPr>
          <w:t>2023–24 CAA f</w:t>
        </w:r>
        <w:r w:rsidR="0013097E" w:rsidRPr="00FB468F">
          <w:rPr>
            <w:rStyle w:val="Hyperlink"/>
          </w:rPr>
          <w:t>o</w:t>
        </w:r>
        <w:r w:rsidR="0013097E" w:rsidRPr="00FB468F">
          <w:rPr>
            <w:rStyle w:val="Hyperlink"/>
          </w:rPr>
          <w:t>r Science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6440252"/>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7E5311">
      <w:pPr>
        <w:pStyle w:val="Style5"/>
        <w:ind w:left="144"/>
      </w:pPr>
      <w:r w:rsidRPr="00C424C0">
        <w:t>Administration Planning Guides are not intended to guide instruction or to limit what science content is taught in the classroom.</w:t>
      </w:r>
    </w:p>
    <w:p w14:paraId="252CE831" w14:textId="56C77142"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E16E4E">
        <w:rPr>
          <w:lang w:val="en"/>
        </w:rPr>
        <w:t>3</w:t>
      </w:r>
      <w:r w:rsidR="000F2324" w:rsidRPr="793CEA7A">
        <w:rPr>
          <w:lang w:val="en"/>
        </w:rPr>
        <w:t>–2</w:t>
      </w:r>
      <w:r w:rsidR="00E16E4E">
        <w:rPr>
          <w:lang w:val="en"/>
        </w:rPr>
        <w:t>4</w:t>
      </w:r>
      <w:r w:rsidR="00A92AC1" w:rsidRPr="793CEA7A">
        <w:rPr>
          <w:lang w:val="en"/>
        </w:rPr>
        <w:t xml:space="preserve"> </w:t>
      </w:r>
      <w:r w:rsidRPr="793CEA7A">
        <w:rPr>
          <w:lang w:val="en"/>
        </w:rPr>
        <w:t>instructional calendar.</w:t>
      </w:r>
    </w:p>
    <w:p w14:paraId="252CE832" w14:textId="50E466D3"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A13A3B">
        <w:t>19</w:t>
      </w:r>
      <w:r w:rsidR="000F2324">
        <w:t>, 202</w:t>
      </w:r>
      <w:r w:rsidR="002359FF">
        <w:t>3</w:t>
      </w:r>
      <w:r w:rsidR="007E5311">
        <w:t>.</w:t>
      </w:r>
    </w:p>
    <w:p w14:paraId="252CE833" w14:textId="77777777" w:rsidR="00E24FBC" w:rsidRDefault="00E24FBC" w:rsidP="003A0938">
      <w:pPr>
        <w:pStyle w:val="Heading3"/>
        <w:spacing w:before="240" w:after="240"/>
      </w:pPr>
      <w:bookmarkStart w:id="6" w:name="_Toc136440253"/>
      <w:r>
        <w:t>Test Security</w:t>
      </w:r>
      <w:bookmarkEnd w:id="6"/>
    </w:p>
    <w:p w14:paraId="252CE834" w14:textId="50683841" w:rsidR="00E24FBC" w:rsidRPr="00702CAB" w:rsidRDefault="00E24FBC" w:rsidP="0CDAAD53">
      <w:pPr>
        <w:spacing w:after="240"/>
        <w:rPr>
          <w:rFonts w:cs="Arial"/>
          <w:lang w:val="en"/>
        </w:rPr>
      </w:pPr>
      <w:r w:rsidRPr="58D294C3">
        <w:rPr>
          <w:rFonts w:cs="Arial"/>
          <w:lang w:val="en"/>
        </w:rPr>
        <w:t xml:space="preserve">This guide contains no test content and is not </w:t>
      </w:r>
      <w:proofErr w:type="gramStart"/>
      <w:r w:rsidRPr="58D294C3">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val="0"/>
        </w:rPr>
      </w:pPr>
      <w:r w:rsidRPr="00C424C0">
        <w:t>The downloadable</w:t>
      </w:r>
      <w:r w:rsidRPr="00C424C0">
        <w:rPr>
          <w:i/>
        </w:rPr>
        <w:t xml:space="preserve"> DFA</w:t>
      </w:r>
      <w:r w:rsidRPr="00C424C0">
        <w:t xml:space="preserve"> and the online</w:t>
      </w:r>
      <w:r w:rsidR="00ED481E">
        <w:t xml:space="preserve"> embedded</w:t>
      </w:r>
      <w:r w:rsidRPr="00C424C0">
        <w:t xml:space="preserve"> PTs</w:t>
      </w:r>
      <w:r w:rsidR="00A26EE5">
        <w:t>,</w:t>
      </w:r>
      <w:r w:rsidRPr="00C424C0">
        <w:t xml:space="preserve"> </w:t>
      </w:r>
      <w:r w:rsidR="007C73E9">
        <w:t>as referenced</w:t>
      </w:r>
      <w:r w:rsidRPr="00C424C0">
        <w:t xml:space="preserve"> in this document</w:t>
      </w:r>
      <w:r w:rsidR="00A26EE5">
        <w:t>,</w:t>
      </w:r>
      <w:r w:rsidRPr="00C424C0">
        <w:t xml:space="preserve"> contain test </w:t>
      </w:r>
      <w:proofErr w:type="gramStart"/>
      <w:r w:rsidRPr="00C424C0">
        <w:t>content</w:t>
      </w:r>
      <w:proofErr w:type="gramEnd"/>
      <w:r w:rsidRPr="00C424C0">
        <w:t xml:space="preserve"> and must be kept secure at all times</w:t>
      </w:r>
      <w:r w:rsidR="00A26EE5">
        <w:t xml:space="preserve">. </w:t>
      </w:r>
      <w:r w:rsidR="00CB13E0" w:rsidRPr="001D41DD">
        <w:rPr>
          <w:i/>
          <w:iCs/>
        </w:rPr>
        <w:t>DFA</w:t>
      </w:r>
      <w:r w:rsidR="00CB13E0">
        <w:t>s</w:t>
      </w:r>
      <w:r>
        <w:t xml:space="preserve"> should only be downloaded just prior to administering </w:t>
      </w:r>
      <w:r w:rsidR="00EA3FCD">
        <w:t xml:space="preserve">an </w:t>
      </w:r>
      <w:r w:rsidR="00ED481E">
        <w:t xml:space="preserve">embedded </w:t>
      </w:r>
      <w:r>
        <w:t>PT</w:t>
      </w:r>
      <w:r w:rsidRPr="00C424C0">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7BCBE309"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6C2DAA">
        <w:rPr>
          <w:lang w:val="en"/>
        </w:rPr>
        <w:t>19</w:t>
      </w:r>
      <w:r w:rsidR="000F2324" w:rsidRPr="1EE5490B">
        <w:rPr>
          <w:lang w:val="en"/>
        </w:rPr>
        <w:t>, 202</w:t>
      </w:r>
      <w:r w:rsidR="00287FA5">
        <w:rPr>
          <w:lang w:val="en"/>
        </w:rPr>
        <w:t>3</w:t>
      </w:r>
      <w:r w:rsidR="007E5311">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0F77B64A"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AD0D27">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6440254"/>
      <w:r>
        <w:t xml:space="preserve">Administering the </w:t>
      </w:r>
      <w:r w:rsidR="000F2324">
        <w:t>202</w:t>
      </w:r>
      <w:r w:rsidR="00962D63">
        <w:t>3</w:t>
      </w:r>
      <w:r w:rsidR="000F2324">
        <w:t>–2</w:t>
      </w:r>
      <w:r w:rsidR="00962D63">
        <w:t>4</w:t>
      </w:r>
      <w:r w:rsidR="00A92AC1">
        <w:t xml:space="preserve"> </w:t>
      </w:r>
      <w:r>
        <w:t>CAA for Science</w:t>
      </w:r>
      <w:bookmarkEnd w:id="7"/>
    </w:p>
    <w:p w14:paraId="52DFB847" w14:textId="13C2C92C"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Admi</w:t>
        </w:r>
        <w:r w:rsidR="3ACDB4E2" w:rsidRPr="0E679CA2">
          <w:rPr>
            <w:rStyle w:val="Hyperlink"/>
            <w:i/>
            <w:iCs/>
            <w:color w:val="0000FF"/>
            <w:lang w:val="en"/>
          </w:rPr>
          <w:t>n</w:t>
        </w:r>
        <w:r w:rsidR="3ACDB4E2" w:rsidRPr="0E679CA2">
          <w:rPr>
            <w:rStyle w:val="Hyperlink"/>
            <w:i/>
            <w:iCs/>
            <w:color w:val="0000FF"/>
            <w:lang w:val="en"/>
          </w:rPr>
          <w:t>istration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FB468F">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831503" w:rsidRPr="0E679CA2">
        <w:rPr>
          <w:lang w:val="en"/>
        </w:rPr>
        <w:t xml:space="preserve"> Moodle, </w:t>
      </w:r>
      <w:r w:rsidR="00E16285" w:rsidRPr="0E679CA2">
        <w:rPr>
          <w:lang w:val="en"/>
        </w:rPr>
        <w:t>and</w:t>
      </w:r>
      <w:r w:rsidR="00831503" w:rsidRPr="0E679CA2">
        <w:rPr>
          <w:lang w:val="en"/>
        </w:rPr>
        <w:t xml:space="preserve"> </w:t>
      </w:r>
      <w:r w:rsidR="00F223E7">
        <w:rPr>
          <w:lang w:val="en"/>
        </w:rPr>
        <w:t xml:space="preserve">the </w:t>
      </w:r>
      <w:r w:rsidR="00831503" w:rsidRPr="0E679CA2">
        <w:rPr>
          <w:lang w:val="en"/>
        </w:rPr>
        <w:t>CAASPP</w:t>
      </w:r>
      <w:r w:rsidR="00167FCD">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41152E88"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FB468F">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39E8E0FD"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E16E4E">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5632F9">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65B7A5D0"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143D81">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val="0"/>
        </w:rPr>
      </w:pPr>
      <w:r w:rsidRPr="003460E9">
        <w:rPr>
          <w:rFonts w:cs="Arial"/>
          <w:szCs w:val="24"/>
        </w:rPr>
        <w:t xml:space="preserve">The </w:t>
      </w:r>
      <w:r w:rsidRPr="003460E9">
        <w:rPr>
          <w:rFonts w:cs="Arial"/>
          <w:i/>
          <w:szCs w:val="24"/>
        </w:rPr>
        <w:t>DFA</w:t>
      </w:r>
      <w:r w:rsidRPr="003460E9">
        <w:rPr>
          <w:rFonts w:cs="Arial"/>
          <w:szCs w:val="24"/>
        </w:rPr>
        <w:t xml:space="preserve"> will provide test examiners with guidelines on how to individualize the orienting activities and designated items. Please note that all items may be individualized based upon the student’s </w:t>
      </w:r>
      <w:r w:rsidR="00DF226C">
        <w:rPr>
          <w:rFonts w:cs="Arial"/>
          <w:szCs w:val="24"/>
        </w:rPr>
        <w:t>IEP</w:t>
      </w:r>
      <w:r w:rsidRPr="003460E9">
        <w:rPr>
          <w:rFonts w:cs="Arial"/>
          <w:szCs w:val="24"/>
        </w:rPr>
        <w:t>.</w:t>
      </w:r>
    </w:p>
    <w:p w14:paraId="252CE842" w14:textId="360C1E6E" w:rsidR="00E24FBC" w:rsidRPr="004E4303" w:rsidRDefault="00E24FBC" w:rsidP="00C424C0">
      <w:pPr>
        <w:keepNext/>
        <w:spacing w:before="240" w:after="240"/>
      </w:pPr>
      <w:r>
        <w:t xml:space="preserve">A </w:t>
      </w:r>
      <w:r w:rsidR="00E751E3">
        <w:t xml:space="preserve">blank </w:t>
      </w:r>
      <w:r w:rsidR="00500C2D">
        <w:t xml:space="preserve">testing </w:t>
      </w:r>
      <w:r>
        <w:t>planner is provided at the end of this document (refer to</w:t>
      </w:r>
      <w:r w:rsidR="00571802">
        <w:t xml:space="preserve"> </w:t>
      </w:r>
      <w:r w:rsidR="00571802" w:rsidRPr="00FB468F">
        <w:rPr>
          <w:rStyle w:val="Cross-reference"/>
        </w:rPr>
        <w:fldChar w:fldCharType="begin"/>
      </w:r>
      <w:r w:rsidR="00571802" w:rsidRPr="00FB468F">
        <w:rPr>
          <w:rStyle w:val="Cross-reference"/>
        </w:rPr>
        <w:instrText xml:space="preserve"> REF  _Ref136438566 \* Lower \h </w:instrText>
      </w:r>
      <w:r w:rsidR="00571802">
        <w:rPr>
          <w:rStyle w:val="Cross-reference"/>
        </w:rPr>
        <w:instrText xml:space="preserve"> \* MERGEFORMAT </w:instrText>
      </w:r>
      <w:r w:rsidR="00571802" w:rsidRPr="00FB468F">
        <w:rPr>
          <w:rStyle w:val="Cross-reference"/>
        </w:rPr>
      </w:r>
      <w:r w:rsidR="00571802" w:rsidRPr="00FB468F">
        <w:rPr>
          <w:rStyle w:val="Cross-reference"/>
        </w:rPr>
        <w:fldChar w:fldCharType="separate"/>
      </w:r>
      <w:r w:rsidR="0013640C" w:rsidRPr="00FB468F">
        <w:rPr>
          <w:rStyle w:val="Cross-reference"/>
        </w:rPr>
        <w:t>table 8</w:t>
      </w:r>
      <w:r w:rsidR="00571802" w:rsidRPr="00FB468F">
        <w:rPr>
          <w:rStyle w:val="Cross-reference"/>
        </w:rPr>
        <w:fldChar w:fldCharType="end"/>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6440255"/>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3F019959"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A76BF7">
        <w:rPr>
          <w:noProof/>
        </w:rPr>
        <w:t xml:space="preserve"> </w:t>
      </w:r>
      <w:r w:rsidR="00A76BF7" w:rsidRPr="00A76BF7">
        <w:rPr>
          <w:rStyle w:val="Cross-reference"/>
        </w:rPr>
        <w:fldChar w:fldCharType="begin"/>
      </w:r>
      <w:r w:rsidR="00A76BF7" w:rsidRPr="00A76BF7">
        <w:rPr>
          <w:rStyle w:val="Cross-reference"/>
        </w:rPr>
        <w:instrText xml:space="preserve"> REF  _Ref39820994 \* Lower \h </w:instrText>
      </w:r>
      <w:r w:rsidR="00A76BF7">
        <w:rPr>
          <w:rStyle w:val="Cross-reference"/>
        </w:rPr>
        <w:instrText xml:space="preserve"> \* MERGEFORMAT </w:instrText>
      </w:r>
      <w:r w:rsidR="00A76BF7" w:rsidRPr="00A76BF7">
        <w:rPr>
          <w:rStyle w:val="Cross-reference"/>
        </w:rPr>
      </w:r>
      <w:r w:rsidR="00A76BF7" w:rsidRPr="00A76BF7">
        <w:rPr>
          <w:rStyle w:val="Cross-reference"/>
        </w:rPr>
        <w:fldChar w:fldCharType="separate"/>
      </w:r>
      <w:r w:rsidR="0013640C" w:rsidRPr="00572493">
        <w:rPr>
          <w:rStyle w:val="Cross-reference"/>
        </w:rPr>
        <w:t>figure 1</w:t>
      </w:r>
      <w:r w:rsidR="00A76BF7" w:rsidRPr="00A76BF7">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0"/>
      <w:r>
        <w:t>.  CAA for Science Standards Continuum</w:t>
      </w:r>
    </w:p>
    <w:p w14:paraId="252CE848" w14:textId="09F8379C"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0A1AD580" w:rsidR="003159BA" w:rsidRDefault="002E3C75" w:rsidP="003159BA">
      <w:pPr>
        <w:pStyle w:val="Heading3"/>
        <w:spacing w:before="240" w:after="240"/>
      </w:pPr>
      <w:bookmarkStart w:id="11" w:name="_Toc136440256"/>
      <w:r>
        <w:lastRenderedPageBreak/>
        <w:t>Life</w:t>
      </w:r>
      <w:r w:rsidR="153EA63C">
        <w:t xml:space="preserve"> Science</w:t>
      </w:r>
      <w:r w:rsidR="00B051A9">
        <w:t>s</w:t>
      </w:r>
      <w:r w:rsidR="153EA63C">
        <w:t xml:space="preserve"> Connectors</w:t>
      </w:r>
      <w:bookmarkEnd w:id="11"/>
    </w:p>
    <w:p w14:paraId="49866E39" w14:textId="37805C35" w:rsidR="00B051A9" w:rsidRDefault="00B051A9">
      <w:pPr>
        <w:pStyle w:val="Heading4"/>
        <w:rPr>
          <w:rStyle w:val="Heading5Char"/>
          <w:b/>
          <w:bCs/>
          <w:i/>
          <w:iCs/>
        </w:rPr>
      </w:pPr>
      <w:bookmarkStart w:id="12" w:name="_4-ESS1-1"/>
      <w:bookmarkStart w:id="13" w:name="_Toc102659948"/>
      <w:bookmarkStart w:id="14" w:name="_Toc136440257"/>
      <w:bookmarkEnd w:id="12"/>
      <w:r w:rsidRPr="00B051A9">
        <w:rPr>
          <w:noProof/>
        </w:rPr>
        <w:t>MS-LS1-2</w:t>
      </w:r>
      <w:bookmarkEnd w:id="13"/>
      <w:bookmarkEnd w:id="14"/>
    </w:p>
    <w:p w14:paraId="35B728B3" w14:textId="0243B31A" w:rsidR="003159BA" w:rsidRPr="00FB468F" w:rsidRDefault="00F410EE" w:rsidP="00BC16F7">
      <w:pPr>
        <w:pStyle w:val="NormalIndentBold"/>
        <w:keepNext/>
        <w:keepLines/>
        <w:ind w:left="0"/>
        <w:rPr>
          <w:i/>
          <w:iCs/>
          <w:noProof/>
        </w:rPr>
      </w:pPr>
      <w:bookmarkStart w:id="15" w:name="_Toc105936643"/>
      <w:bookmarkStart w:id="16" w:name="_Toc105951349"/>
      <w:r w:rsidRPr="00FB468F">
        <w:rPr>
          <w:i/>
          <w:iCs/>
          <w:noProof/>
        </w:rPr>
        <w:t>Identify the function of a cell as a whole and the function of a cell wall or cell membrane by using a model of a cell.</w:t>
      </w:r>
      <w:bookmarkEnd w:id="15"/>
      <w:bookmarkEnd w:id="16"/>
    </w:p>
    <w:p w14:paraId="74006673" w14:textId="48AE5087" w:rsidR="005F0A86" w:rsidRDefault="005F0A86" w:rsidP="00BB4C76">
      <w:pPr>
        <w:pStyle w:val="Caption"/>
      </w:pPr>
      <w:bookmarkStart w:id="17" w:name="_Toc136440275"/>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056689">
        <w:rPr>
          <w:noProof/>
        </w:rPr>
        <w:t>1</w:t>
      </w:r>
      <w:r w:rsidRPr="0CDAAD53">
        <w:rPr>
          <w:noProof/>
        </w:rPr>
        <w:fldChar w:fldCharType="end"/>
      </w:r>
      <w:r>
        <w:t xml:space="preserve">.  </w:t>
      </w:r>
      <w:r w:rsidR="00F410EE" w:rsidRPr="00F410EE">
        <w:t>MS-LS1-2</w:t>
      </w:r>
      <w:r w:rsidRPr="00DD4B39">
        <w:t>, FKSA and EU</w:t>
      </w:r>
      <w:bookmarkEnd w:id="17"/>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5D2CA596" w14:textId="4595C067" w:rsidR="003159BA" w:rsidRDefault="0013324D" w:rsidP="0013324D">
            <w:pPr>
              <w:pStyle w:val="bullets-table"/>
              <w:cnfStyle w:val="000000000000" w:firstRow="0" w:lastRow="0" w:firstColumn="0" w:lastColumn="0" w:oddVBand="0" w:evenVBand="0" w:oddHBand="0" w:evenHBand="0" w:firstRowFirstColumn="0" w:firstRowLastColumn="0" w:lastRowFirstColumn="0" w:lastRowLastColumn="0"/>
            </w:pPr>
            <w:r w:rsidRPr="0013324D">
              <w:rPr>
                <w:noProof/>
              </w:rPr>
              <w:t>Ability to identify the function of a cell as a whole by using a model of a cell.</w:t>
            </w:r>
          </w:p>
          <w:p w14:paraId="75810524" w14:textId="77777777" w:rsidR="0013324D" w:rsidRDefault="0013324D" w:rsidP="0013324D">
            <w:pPr>
              <w:pStyle w:val="bullets-table"/>
              <w:cnfStyle w:val="000000000000" w:firstRow="0" w:lastRow="0" w:firstColumn="0" w:lastColumn="0" w:oddVBand="0" w:evenVBand="0" w:oddHBand="0" w:evenHBand="0" w:firstRowFirstColumn="0" w:firstRowLastColumn="0" w:lastRowFirstColumn="0" w:lastRowLastColumn="0"/>
            </w:pPr>
            <w:r w:rsidRPr="0013324D">
              <w:t>Ability to identify the function of a cell wall by using a model of a cell.</w:t>
            </w:r>
          </w:p>
          <w:p w14:paraId="3E2021AE" w14:textId="33D22D13" w:rsidR="00B200B1" w:rsidRDefault="00B200B1" w:rsidP="00B200B1">
            <w:pPr>
              <w:pStyle w:val="bullets-table"/>
              <w:cnfStyle w:val="000000000000" w:firstRow="0" w:lastRow="0" w:firstColumn="0" w:lastColumn="0" w:oddVBand="0" w:evenVBand="0" w:oddHBand="0" w:evenHBand="0" w:firstRowFirstColumn="0" w:firstRowLastColumn="0" w:lastRowFirstColumn="0" w:lastRowLastColumn="0"/>
            </w:pPr>
            <w:r w:rsidRPr="00B200B1">
              <w:t>Ability to identify the function of a cell membrane by using a model of a cell.</w:t>
            </w:r>
          </w:p>
        </w:tc>
        <w:tc>
          <w:tcPr>
            <w:tcW w:w="4410" w:type="dxa"/>
          </w:tcPr>
          <w:p w14:paraId="5E5B7046" w14:textId="7A45F0E7" w:rsidR="00B200B1" w:rsidRDefault="00B200B1" w:rsidP="00B200B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cells are the building blocks for all parts of multicellular organisms</w:t>
            </w:r>
            <w:r w:rsidR="00DD19AB">
              <w:rPr>
                <w:noProof/>
              </w:rPr>
              <w:t>.</w:t>
            </w:r>
          </w:p>
          <w:p w14:paraId="74EF1C65" w14:textId="60571408" w:rsidR="00B200B1" w:rsidRDefault="00B200B1" w:rsidP="00B200B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wall</w:t>
            </w:r>
            <w:r w:rsidR="00DD19AB">
              <w:rPr>
                <w:noProof/>
              </w:rPr>
              <w:t>.</w:t>
            </w:r>
          </w:p>
          <w:p w14:paraId="14214F45" w14:textId="2E559267" w:rsidR="00B200B1" w:rsidRDefault="00B200B1" w:rsidP="00B200B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membrane</w:t>
            </w:r>
            <w:r w:rsidR="00DD19AB">
              <w:rPr>
                <w:noProof/>
              </w:rPr>
              <w:t>.</w:t>
            </w:r>
          </w:p>
          <w:p w14:paraId="5CEAD837" w14:textId="3393CAA2" w:rsidR="00B200B1" w:rsidRDefault="00B200B1" w:rsidP="00B200B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an individual cell in multicellular organisms cannot carry out its functions alone</w:t>
            </w:r>
            <w:r w:rsidR="00DD19AB">
              <w:rPr>
                <w:noProof/>
              </w:rPr>
              <w:t>.</w:t>
            </w:r>
          </w:p>
          <w:p w14:paraId="5E39E36B" w14:textId="56276FEB" w:rsidR="003159BA" w:rsidRDefault="00B200B1" w:rsidP="00B200B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plants and animals are made of cells</w:t>
            </w:r>
            <w:r w:rsidR="00186191">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02CB5EAD" w:rsidR="003159BA" w:rsidRDefault="00A51D0F" w:rsidP="00A51D0F">
            <w:pPr>
              <w:pStyle w:val="bullets-table"/>
              <w:cnfStyle w:val="000000000000" w:firstRow="0" w:lastRow="0" w:firstColumn="0" w:lastColumn="0" w:oddVBand="0" w:evenVBand="0" w:oddHBand="0" w:evenHBand="0" w:firstRowFirstColumn="0" w:firstRowLastColumn="0" w:lastRowFirstColumn="0" w:lastRowLastColumn="0"/>
            </w:pPr>
            <w:r w:rsidRPr="00A51D0F">
              <w:rPr>
                <w:noProof/>
              </w:rPr>
              <w:t>Identify a model of a cell.</w:t>
            </w:r>
          </w:p>
        </w:tc>
        <w:tc>
          <w:tcPr>
            <w:tcW w:w="4410" w:type="dxa"/>
          </w:tcPr>
          <w:p w14:paraId="57C08217" w14:textId="4EFBD383" w:rsidR="003159BA" w:rsidRDefault="00A51D0F" w:rsidP="008E07A6">
            <w:pPr>
              <w:pStyle w:val="bullets"/>
              <w:cnfStyle w:val="000000000000" w:firstRow="0" w:lastRow="0" w:firstColumn="0" w:lastColumn="0" w:oddVBand="0" w:evenVBand="0" w:oddHBand="0" w:evenHBand="0" w:firstRowFirstColumn="0" w:firstRowLastColumn="0" w:lastRowFirstColumn="0" w:lastRowLastColumn="0"/>
            </w:pPr>
            <w:r w:rsidRPr="00A51D0F">
              <w:rPr>
                <w:noProof/>
              </w:rPr>
              <w:t>Identify a model of a cell.</w:t>
            </w:r>
          </w:p>
        </w:tc>
      </w:tr>
    </w:tbl>
    <w:p w14:paraId="149F5512" w14:textId="181C205D" w:rsidR="00246D9C" w:rsidRDefault="00246D9C" w:rsidP="003159BA">
      <w:pPr>
        <w:pStyle w:val="Heading4"/>
        <w:spacing w:before="240"/>
      </w:pPr>
      <w:bookmarkStart w:id="18" w:name="_Toc102659949"/>
      <w:bookmarkStart w:id="19" w:name="_Toc136440258"/>
      <w:r w:rsidRPr="00246D9C">
        <w:rPr>
          <w:rFonts w:eastAsia="Times New Roman"/>
          <w:bCs/>
          <w:noProof/>
          <w:szCs w:val="24"/>
        </w:rPr>
        <w:t>MS-LS2-2</w:t>
      </w:r>
      <w:bookmarkEnd w:id="18"/>
      <w:bookmarkEnd w:id="19"/>
    </w:p>
    <w:p w14:paraId="15C3541C" w14:textId="0A125878" w:rsidR="003159BA" w:rsidRPr="000D1C05" w:rsidRDefault="00246D9C" w:rsidP="00C3220D">
      <w:pPr>
        <w:pStyle w:val="NormalIndentBold"/>
        <w:keepNext/>
        <w:keepLines/>
        <w:ind w:left="0"/>
        <w:rPr>
          <w:b w:val="0"/>
          <w:i/>
        </w:rPr>
      </w:pPr>
      <w:r w:rsidRPr="00246D9C">
        <w:rPr>
          <w:i/>
          <w:noProof/>
        </w:rPr>
        <w:t>Describe examples of competitive, predatory, or symbiotic relationships by using models of interactions between organisms in an ecosystem.</w:t>
      </w:r>
    </w:p>
    <w:p w14:paraId="3D607CEF" w14:textId="1FC44DC5" w:rsidR="005F0A86" w:rsidRDefault="005F0A86" w:rsidP="005F0A86">
      <w:pPr>
        <w:pStyle w:val="Caption"/>
      </w:pPr>
      <w:bookmarkStart w:id="20" w:name="_Toc136440276"/>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056689">
        <w:rPr>
          <w:noProof/>
        </w:rPr>
        <w:t>2</w:t>
      </w:r>
      <w:r w:rsidR="008521B1">
        <w:rPr>
          <w:noProof/>
        </w:rPr>
        <w:fldChar w:fldCharType="end"/>
      </w:r>
      <w:r>
        <w:t xml:space="preserve">.  </w:t>
      </w:r>
      <w:r w:rsidR="00246D9C" w:rsidRPr="00246D9C">
        <w:t>MS-LS2-2</w:t>
      </w:r>
      <w:r>
        <w:t>, FKSA and EU</w:t>
      </w:r>
      <w:bookmarkEnd w:id="20"/>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CD37A3">
            <w:pPr>
              <w:pStyle w:val="TableText"/>
              <w:rPr>
                <w:b w:val="0"/>
              </w:rPr>
            </w:pPr>
            <w:r w:rsidRPr="00963D42">
              <w:rPr>
                <w:b w:val="0"/>
              </w:rPr>
              <w:t>FKSA</w:t>
            </w:r>
          </w:p>
        </w:tc>
        <w:tc>
          <w:tcPr>
            <w:tcW w:w="3944" w:type="dxa"/>
          </w:tcPr>
          <w:p w14:paraId="506D1A2D" w14:textId="27058824" w:rsidR="00CD37A3" w:rsidRDefault="00300D1C" w:rsidP="00CD37A3">
            <w:pPr>
              <w:pStyle w:val="bullets"/>
              <w:cnfStyle w:val="000000000000" w:firstRow="0" w:lastRow="0" w:firstColumn="0" w:lastColumn="0" w:oddVBand="0" w:evenVBand="0" w:oddHBand="0" w:evenHBand="0" w:firstRowFirstColumn="0" w:firstRowLastColumn="0" w:lastRowFirstColumn="0" w:lastRowLastColumn="0"/>
            </w:pPr>
            <w:r w:rsidRPr="00300D1C">
              <w:rPr>
                <w:noProof/>
              </w:rPr>
              <w:t>Ability to identify a competitive relationship by using a model of interactions between organisms in an ecosystem.</w:t>
            </w:r>
          </w:p>
          <w:p w14:paraId="6C1DE25C" w14:textId="387FB064" w:rsidR="00300D1C" w:rsidRDefault="00300D1C" w:rsidP="00CD37A3">
            <w:pPr>
              <w:pStyle w:val="bullets"/>
              <w:cnfStyle w:val="000000000000" w:firstRow="0" w:lastRow="0" w:firstColumn="0" w:lastColumn="0" w:oddVBand="0" w:evenVBand="0" w:oddHBand="0" w:evenHBand="0" w:firstRowFirstColumn="0" w:firstRowLastColumn="0" w:lastRowFirstColumn="0" w:lastRowLastColumn="0"/>
            </w:pPr>
            <w:r w:rsidRPr="00300D1C">
              <w:t>Ability to identify a symbiotic relationship by using a model of interactions between organisms in an ecosystem</w:t>
            </w:r>
            <w:r w:rsidR="00333A86">
              <w:t>.</w:t>
            </w:r>
          </w:p>
        </w:tc>
        <w:tc>
          <w:tcPr>
            <w:tcW w:w="4426" w:type="dxa"/>
          </w:tcPr>
          <w:p w14:paraId="7B41C839" w14:textId="2F9A77C9" w:rsidR="00333A86" w:rsidRDefault="00333A86" w:rsidP="00333A86">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organisms compete for resources in an ecosystem</w:t>
            </w:r>
            <w:r w:rsidR="00DD19AB">
              <w:rPr>
                <w:noProof/>
              </w:rPr>
              <w:t>.</w:t>
            </w:r>
          </w:p>
          <w:p w14:paraId="33DE259E" w14:textId="7765A4A4" w:rsidR="00333A86" w:rsidRDefault="00333A86" w:rsidP="00333A86">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organisms may have a symbiotic relationship in an ecosystem</w:t>
            </w:r>
            <w:r w:rsidR="00DD19AB">
              <w:rPr>
                <w:noProof/>
              </w:rPr>
              <w:t>.</w:t>
            </w:r>
          </w:p>
          <w:p w14:paraId="7E42CBAA" w14:textId="20F3583F" w:rsidR="00CD37A3" w:rsidRDefault="00333A86" w:rsidP="00333A86">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organisms that have a predatory or symbiotic relationship</w:t>
            </w:r>
            <w:r w:rsidR="00DD19AB">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CD37A3">
            <w:pPr>
              <w:pStyle w:val="TableText"/>
              <w:rPr>
                <w:b w:val="0"/>
              </w:rPr>
            </w:pPr>
            <w:r w:rsidRPr="00963D42">
              <w:rPr>
                <w:b w:val="0"/>
              </w:rPr>
              <w:t>EU</w:t>
            </w:r>
          </w:p>
        </w:tc>
        <w:tc>
          <w:tcPr>
            <w:tcW w:w="3944" w:type="dxa"/>
          </w:tcPr>
          <w:p w14:paraId="728D5F2C" w14:textId="6A2A3F64" w:rsidR="00CD37A3" w:rsidRDefault="007D0938" w:rsidP="007D0938">
            <w:pPr>
              <w:pStyle w:val="bullets-table"/>
              <w:cnfStyle w:val="000000000000" w:firstRow="0" w:lastRow="0" w:firstColumn="0" w:lastColumn="0" w:oddVBand="0" w:evenVBand="0" w:oddHBand="0" w:evenHBand="0" w:firstRowFirstColumn="0" w:firstRowLastColumn="0" w:lastRowFirstColumn="0" w:lastRowLastColumn="0"/>
            </w:pPr>
            <w:r w:rsidRPr="007D0938">
              <w:rPr>
                <w:noProof/>
              </w:rPr>
              <w:t>Identify that animals compete for food.</w:t>
            </w:r>
          </w:p>
        </w:tc>
        <w:tc>
          <w:tcPr>
            <w:tcW w:w="4426" w:type="dxa"/>
          </w:tcPr>
          <w:p w14:paraId="348915A5" w14:textId="381610FE" w:rsidR="00CD37A3" w:rsidRDefault="007D0938" w:rsidP="007D0938">
            <w:pPr>
              <w:pStyle w:val="bullets-table"/>
              <w:cnfStyle w:val="000000000000" w:firstRow="0" w:lastRow="0" w:firstColumn="0" w:lastColumn="0" w:oddVBand="0" w:evenVBand="0" w:oddHBand="0" w:evenHBand="0" w:firstRowFirstColumn="0" w:firstRowLastColumn="0" w:lastRowFirstColumn="0" w:lastRowLastColumn="0"/>
              <w:rPr>
                <w:noProof/>
              </w:rPr>
            </w:pPr>
            <w:r w:rsidRPr="007D0938">
              <w:rPr>
                <w:noProof/>
              </w:rPr>
              <w:t>Identify that animals compete for food</w:t>
            </w:r>
            <w:r w:rsidR="00DD19AB">
              <w:rPr>
                <w:noProof/>
              </w:rPr>
              <w:t>.</w:t>
            </w:r>
          </w:p>
        </w:tc>
      </w:tr>
    </w:tbl>
    <w:p w14:paraId="1F004BF3" w14:textId="12E0C5BF" w:rsidR="00966BE4" w:rsidRDefault="00C26C0E" w:rsidP="00966BE4">
      <w:pPr>
        <w:pStyle w:val="Heading3"/>
        <w:spacing w:before="240" w:after="240"/>
      </w:pPr>
      <w:bookmarkStart w:id="21" w:name="_Toc136440259"/>
      <w:bookmarkStart w:id="22" w:name="_Toc102659950"/>
      <w:r>
        <w:lastRenderedPageBreak/>
        <w:t>Physical</w:t>
      </w:r>
      <w:r w:rsidR="00966BE4">
        <w:t xml:space="preserve"> Science</w:t>
      </w:r>
      <w:r>
        <w:t>s</w:t>
      </w:r>
      <w:r w:rsidR="00966BE4">
        <w:t xml:space="preserve"> Connectors</w:t>
      </w:r>
      <w:bookmarkEnd w:id="21"/>
    </w:p>
    <w:p w14:paraId="56AF5339" w14:textId="3519E584" w:rsidR="004F6BDB" w:rsidRDefault="004F6BDB" w:rsidP="00EB23F3">
      <w:pPr>
        <w:pStyle w:val="Heading4"/>
      </w:pPr>
      <w:bookmarkStart w:id="23" w:name="_Toc136440260"/>
      <w:r w:rsidRPr="004F6BDB">
        <w:rPr>
          <w:noProof/>
        </w:rPr>
        <w:t>MS-PS2-1</w:t>
      </w:r>
      <w:bookmarkEnd w:id="22"/>
      <w:bookmarkEnd w:id="23"/>
    </w:p>
    <w:p w14:paraId="40D419D8" w14:textId="787405DD" w:rsidR="00EB23F3" w:rsidRPr="004A4B7C" w:rsidRDefault="00C828E6" w:rsidP="00E43754">
      <w:pPr>
        <w:pStyle w:val="NormalIndentBold"/>
        <w:keepNext/>
        <w:keepLines/>
        <w:ind w:left="0"/>
        <w:rPr>
          <w:b w:val="0"/>
          <w:i/>
        </w:rPr>
      </w:pPr>
      <w:r w:rsidRPr="00C828E6">
        <w:rPr>
          <w:rFonts w:cs="Arial"/>
          <w:i/>
          <w:noProof/>
        </w:rPr>
        <w:t>Through observation and demonstration, identify that when objects collide, the contact forces transfer energy and changes the objects’ motions.</w:t>
      </w:r>
      <w:r w:rsidR="00EB23F3" w:rsidRPr="001A1B94">
        <w:rPr>
          <w:rFonts w:cs="Arial"/>
          <w:i/>
          <w:noProof/>
        </w:rPr>
        <w:t xml:space="preserve"> </w:t>
      </w:r>
    </w:p>
    <w:p w14:paraId="7EEE7470" w14:textId="41FFBB2E" w:rsidR="00B617D1" w:rsidRDefault="00B617D1" w:rsidP="009571C5">
      <w:pPr>
        <w:pStyle w:val="Caption"/>
        <w:spacing w:after="80"/>
      </w:pPr>
      <w:bookmarkStart w:id="24" w:name="_Toc136440277"/>
      <w:r>
        <w:t xml:space="preserve">Table </w:t>
      </w:r>
      <w:r>
        <w:fldChar w:fldCharType="begin"/>
      </w:r>
      <w:r>
        <w:instrText>SEQ Table \* ARABIC</w:instrText>
      </w:r>
      <w:r>
        <w:fldChar w:fldCharType="separate"/>
      </w:r>
      <w:r w:rsidR="00056689">
        <w:rPr>
          <w:noProof/>
        </w:rPr>
        <w:t>3</w:t>
      </w:r>
      <w:r>
        <w:fldChar w:fldCharType="end"/>
      </w:r>
      <w:r w:rsidR="009571C5">
        <w:t>.</w:t>
      </w:r>
      <w:r>
        <w:t xml:space="preserve">  </w:t>
      </w:r>
      <w:r w:rsidRPr="005635E5">
        <w:t>MS-PS2-1</w:t>
      </w:r>
      <w:r>
        <w:t>, FKSA and EU</w:t>
      </w:r>
      <w:bookmarkEnd w:id="24"/>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9570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B617D1">
            <w:pPr>
              <w:pStyle w:val="TableHead"/>
              <w:spacing w:after="80"/>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B617D1">
            <w:pPr>
              <w:pStyle w:val="TableHead"/>
              <w:spacing w:after="80"/>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B617D1">
            <w:pPr>
              <w:pStyle w:val="TableHead"/>
              <w:spacing w:after="80"/>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957018">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4762B413" w:rsidR="00EB23F3" w:rsidRDefault="005635E5" w:rsidP="005635E5">
            <w:pPr>
              <w:pStyle w:val="bullets-table"/>
              <w:cnfStyle w:val="000000000000" w:firstRow="0" w:lastRow="0" w:firstColumn="0" w:lastColumn="0" w:oddVBand="0" w:evenVBand="0" w:oddHBand="0" w:evenHBand="0" w:firstRowFirstColumn="0" w:firstRowLastColumn="0" w:lastRowFirstColumn="0" w:lastRowLastColumn="0"/>
            </w:pPr>
            <w:r w:rsidRPr="005635E5">
              <w:rPr>
                <w:noProof/>
              </w:rPr>
              <w:t>Recognize a solution to a problem involving the motion of two colliding objects.</w:t>
            </w:r>
          </w:p>
        </w:tc>
        <w:tc>
          <w:tcPr>
            <w:tcW w:w="4511" w:type="dxa"/>
          </w:tcPr>
          <w:p w14:paraId="74E12F95" w14:textId="0BD0336B" w:rsidR="005635E5" w:rsidRDefault="005635E5" w:rsidP="005635E5">
            <w:pPr>
              <w:pStyle w:val="bullets"/>
              <w:cnfStyle w:val="000000000000" w:firstRow="0" w:lastRow="0" w:firstColumn="0" w:lastColumn="0" w:oddVBand="0" w:evenVBand="0" w:oddHBand="0" w:evenHBand="0" w:firstRowFirstColumn="0" w:firstRowLastColumn="0" w:lastRowFirstColumn="0" w:lastRowLastColumn="0"/>
            </w:pPr>
            <w:r>
              <w:t>Identify clothing or gear that minimizes the effect of a collision</w:t>
            </w:r>
            <w:r w:rsidR="00971F22">
              <w:t>.</w:t>
            </w:r>
          </w:p>
          <w:p w14:paraId="7DEB5040" w14:textId="4825F183" w:rsidR="005635E5" w:rsidRDefault="005635E5" w:rsidP="005635E5">
            <w:pPr>
              <w:pStyle w:val="bullets"/>
              <w:cnfStyle w:val="000000000000" w:firstRow="0" w:lastRow="0" w:firstColumn="0" w:lastColumn="0" w:oddVBand="0" w:evenVBand="0" w:oddHBand="0" w:evenHBand="0" w:firstRowFirstColumn="0" w:firstRowLastColumn="0" w:lastRowFirstColumn="0" w:lastRowLastColumn="0"/>
            </w:pPr>
            <w:r>
              <w:t>Identify common packaging that minimizes the effect of a collision</w:t>
            </w:r>
            <w:r w:rsidR="00971F22">
              <w:t>.</w:t>
            </w:r>
          </w:p>
          <w:p w14:paraId="4772A175" w14:textId="5800898C" w:rsidR="005635E5" w:rsidRDefault="005635E5" w:rsidP="005635E5">
            <w:pPr>
              <w:pStyle w:val="bullets"/>
              <w:cnfStyle w:val="000000000000" w:firstRow="0" w:lastRow="0" w:firstColumn="0" w:lastColumn="0" w:oddVBand="0" w:evenVBand="0" w:oddHBand="0" w:evenHBand="0" w:firstRowFirstColumn="0" w:firstRowLastColumn="0" w:lastRowFirstColumn="0" w:lastRowLastColumn="0"/>
            </w:pPr>
            <w:r>
              <w:t>Identify features of modes of transportation that minimize the effect of a collision</w:t>
            </w:r>
            <w:r w:rsidR="00971F22">
              <w:t>.</w:t>
            </w:r>
          </w:p>
          <w:p w14:paraId="302CA39E" w14:textId="3CF45C95" w:rsidR="00EB23F3" w:rsidRDefault="005635E5" w:rsidP="005635E5">
            <w:pPr>
              <w:pStyle w:val="bullets"/>
              <w:cnfStyle w:val="000000000000" w:firstRow="0" w:lastRow="0" w:firstColumn="0" w:lastColumn="0" w:oddVBand="0" w:evenVBand="0" w:oddHBand="0" w:evenHBand="0" w:firstRowFirstColumn="0" w:firstRowLastColumn="0" w:lastRowFirstColumn="0" w:lastRowLastColumn="0"/>
            </w:pPr>
            <w:r>
              <w:t>Recognize how a solution to the problem of a collision was effective</w:t>
            </w:r>
            <w:r w:rsidR="00971F22">
              <w:t>.</w:t>
            </w:r>
          </w:p>
        </w:tc>
      </w:tr>
      <w:tr w:rsidR="00EB23F3" w14:paraId="6C70E58F" w14:textId="77777777" w:rsidTr="00957018">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06201014" w:rsidR="00EB23F3" w:rsidRDefault="00175198" w:rsidP="00175198">
            <w:pPr>
              <w:pStyle w:val="bullets-table"/>
              <w:cnfStyle w:val="000000000000" w:firstRow="0" w:lastRow="0" w:firstColumn="0" w:lastColumn="0" w:oddVBand="0" w:evenVBand="0" w:oddHBand="0" w:evenHBand="0" w:firstRowFirstColumn="0" w:firstRowLastColumn="0" w:lastRowFirstColumn="0" w:lastRowLastColumn="0"/>
            </w:pPr>
            <w:r w:rsidRPr="00175198">
              <w:rPr>
                <w:noProof/>
              </w:rPr>
              <w:t>Recognize the result of the implementation of a solution to the problem of two objects colliding.</w:t>
            </w:r>
          </w:p>
        </w:tc>
        <w:tc>
          <w:tcPr>
            <w:tcW w:w="4511" w:type="dxa"/>
          </w:tcPr>
          <w:p w14:paraId="3892A280" w14:textId="0CD20157" w:rsidR="00EB23F3" w:rsidRDefault="00175198"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175198">
              <w:rPr>
                <w:noProof/>
              </w:rPr>
              <w:t>Identify how the movement of two objects will change when they collide</w:t>
            </w:r>
            <w:r w:rsidR="00971F22">
              <w:rPr>
                <w:noProof/>
              </w:rPr>
              <w:t>.</w:t>
            </w:r>
          </w:p>
        </w:tc>
      </w:tr>
    </w:tbl>
    <w:p w14:paraId="799AE4AD" w14:textId="726C1541" w:rsidR="00DA1B6A" w:rsidRDefault="00DA1B6A" w:rsidP="00DB51D5">
      <w:pPr>
        <w:pStyle w:val="Heading4"/>
        <w:spacing w:before="240"/>
      </w:pPr>
      <w:bookmarkStart w:id="25" w:name="_Toc136440261"/>
      <w:r w:rsidRPr="00DA1B6A">
        <w:lastRenderedPageBreak/>
        <w:t>MS-PS2-2</w:t>
      </w:r>
      <w:bookmarkEnd w:id="25"/>
    </w:p>
    <w:p w14:paraId="50C09412" w14:textId="37785C32" w:rsidR="00DB51D5" w:rsidRPr="007F2874" w:rsidRDefault="00DA1B6A" w:rsidP="00E43754">
      <w:pPr>
        <w:pStyle w:val="NormalIndentBold"/>
        <w:keepNext/>
        <w:keepLines/>
        <w:ind w:left="0"/>
        <w:rPr>
          <w:b w:val="0"/>
          <w:i/>
        </w:rPr>
      </w:pPr>
      <w:r w:rsidRPr="00DA1B6A">
        <w:rPr>
          <w:rFonts w:cs="Arial"/>
          <w:i/>
          <w:noProof/>
        </w:rPr>
        <w:t>Recognize that a change in an object’s motion can be due to the mass of the object or the forces acting on the object by using data on the motion of the object.</w:t>
      </w:r>
    </w:p>
    <w:p w14:paraId="06FD5733" w14:textId="786E3583" w:rsidR="00DB51D5" w:rsidRDefault="00DB51D5" w:rsidP="00DB51D5">
      <w:pPr>
        <w:pStyle w:val="Caption"/>
      </w:pPr>
      <w:bookmarkStart w:id="26" w:name="_Toc136440278"/>
      <w:r>
        <w:t xml:space="preserve">Table </w:t>
      </w:r>
      <w:r>
        <w:rPr>
          <w:noProof/>
        </w:rPr>
        <w:fldChar w:fldCharType="begin"/>
      </w:r>
      <w:r>
        <w:rPr>
          <w:noProof/>
        </w:rPr>
        <w:instrText xml:space="preserve"> SEQ Table \* ARABIC </w:instrText>
      </w:r>
      <w:r>
        <w:rPr>
          <w:noProof/>
        </w:rPr>
        <w:fldChar w:fldCharType="separate"/>
      </w:r>
      <w:r w:rsidR="00056689">
        <w:rPr>
          <w:noProof/>
        </w:rPr>
        <w:t>4</w:t>
      </w:r>
      <w:r>
        <w:rPr>
          <w:noProof/>
        </w:rPr>
        <w:fldChar w:fldCharType="end"/>
      </w:r>
      <w:r>
        <w:t xml:space="preserve">.  </w:t>
      </w:r>
      <w:r w:rsidR="00DA1B6A" w:rsidRPr="00DA1B6A">
        <w:t>MS-PS2-2</w:t>
      </w:r>
      <w:r>
        <w:t>, FKSA and EU</w:t>
      </w:r>
      <w:bookmarkEnd w:id="26"/>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43610392" w14:textId="4D9C922B" w:rsidR="00DB51D5" w:rsidRDefault="00FD0235" w:rsidP="00FD0235">
            <w:pPr>
              <w:pStyle w:val="bullets-table"/>
              <w:cnfStyle w:val="000000000000" w:firstRow="0" w:lastRow="0" w:firstColumn="0" w:lastColumn="0" w:oddVBand="0" w:evenVBand="0" w:oddHBand="0" w:evenHBand="0" w:firstRowFirstColumn="0" w:firstRowLastColumn="0" w:lastRowFirstColumn="0" w:lastRowLastColumn="0"/>
              <w:rPr>
                <w:noProof/>
              </w:rPr>
            </w:pPr>
            <w:r w:rsidRPr="00FD0235">
              <w:rPr>
                <w:noProof/>
              </w:rPr>
              <w:t>Ability to recognize that a change in an object’s motion can be due to the mass of the object by using data on the motion of the object.</w:t>
            </w:r>
          </w:p>
          <w:p w14:paraId="7AA3FFD8" w14:textId="0F8026EE" w:rsidR="00FD0235" w:rsidRDefault="00FD0235" w:rsidP="00FD0235">
            <w:pPr>
              <w:pStyle w:val="bullets-table"/>
              <w:cnfStyle w:val="000000000000" w:firstRow="0" w:lastRow="0" w:firstColumn="0" w:lastColumn="0" w:oddVBand="0" w:evenVBand="0" w:oddHBand="0" w:evenHBand="0" w:firstRowFirstColumn="0" w:firstRowLastColumn="0" w:lastRowFirstColumn="0" w:lastRowLastColumn="0"/>
              <w:rPr>
                <w:noProof/>
              </w:rPr>
            </w:pPr>
            <w:r w:rsidRPr="00FD0235">
              <w:rPr>
                <w:noProof/>
              </w:rPr>
              <w:t>Ability to recognize that a change in an object’s motion can be due to the forces acting on the object by using data on the motion of the object.</w:t>
            </w:r>
          </w:p>
        </w:tc>
        <w:tc>
          <w:tcPr>
            <w:tcW w:w="4511" w:type="dxa"/>
          </w:tcPr>
          <w:p w14:paraId="0322C23C" w14:textId="69951F81" w:rsidR="00FD0235" w:rsidRDefault="00FD0235" w:rsidP="00FD02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an object’s mass will affect the result of the force acting on the object</w:t>
            </w:r>
            <w:r w:rsidR="00971F22">
              <w:rPr>
                <w:noProof/>
              </w:rPr>
              <w:t>.</w:t>
            </w:r>
          </w:p>
          <w:p w14:paraId="678220EE" w14:textId="60B941D8" w:rsidR="00FD0235" w:rsidRDefault="00FD0235" w:rsidP="00FD02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the effect of a force on how the motion of an object changes (speed or direction)</w:t>
            </w:r>
            <w:r w:rsidR="00971F22">
              <w:rPr>
                <w:noProof/>
              </w:rPr>
              <w:t>.</w:t>
            </w:r>
          </w:p>
          <w:p w14:paraId="3C880048" w14:textId="5B5CB6C6" w:rsidR="00FD0235" w:rsidRDefault="00FD0235" w:rsidP="00FD02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Use a data table to analyze which object’s motion will be most affected by the same amount of applied force</w:t>
            </w:r>
            <w:r w:rsidR="00971F22">
              <w:rPr>
                <w:noProof/>
              </w:rPr>
              <w:t>.</w:t>
            </w:r>
          </w:p>
          <w:p w14:paraId="17E12B82" w14:textId="430CC8A2" w:rsidR="00DB51D5" w:rsidRDefault="00FD0235" w:rsidP="00FD023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Use a data table to analyze which force will most effect the motion of objects of equal masses</w:t>
            </w:r>
            <w:r w:rsidR="00971F22">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30CAC569" w:rsidR="00DB51D5" w:rsidRDefault="00657EC1" w:rsidP="00657EC1">
            <w:pPr>
              <w:pStyle w:val="bullets-table"/>
              <w:cnfStyle w:val="000000000000" w:firstRow="0" w:lastRow="0" w:firstColumn="0" w:lastColumn="0" w:oddVBand="0" w:evenVBand="0" w:oddHBand="0" w:evenHBand="0" w:firstRowFirstColumn="0" w:firstRowLastColumn="0" w:lastRowFirstColumn="0" w:lastRowLastColumn="0"/>
            </w:pPr>
            <w:r w:rsidRPr="00657EC1">
              <w:rPr>
                <w:noProof/>
              </w:rPr>
              <w:t>Recognize that a larger force causes a larger change in the motion of an object.</w:t>
            </w:r>
          </w:p>
        </w:tc>
        <w:tc>
          <w:tcPr>
            <w:tcW w:w="4511" w:type="dxa"/>
          </w:tcPr>
          <w:p w14:paraId="6BEE5A20" w14:textId="668A3CFC" w:rsidR="00DB51D5" w:rsidRDefault="00657EC1" w:rsidP="00513FF0">
            <w:pPr>
              <w:pStyle w:val="bullets"/>
              <w:cnfStyle w:val="000000000000" w:firstRow="0" w:lastRow="0" w:firstColumn="0" w:lastColumn="0" w:oddVBand="0" w:evenVBand="0" w:oddHBand="0" w:evenHBand="0" w:firstRowFirstColumn="0" w:firstRowLastColumn="0" w:lastRowFirstColumn="0" w:lastRowLastColumn="0"/>
            </w:pPr>
            <w:r w:rsidRPr="00657EC1">
              <w:rPr>
                <w:noProof/>
              </w:rPr>
              <w:t>Identify that a stronger push or pull results in a greater change in motion of an object</w:t>
            </w:r>
            <w:r w:rsidR="00971F22">
              <w:rPr>
                <w:noProof/>
              </w:rPr>
              <w:t>.</w:t>
            </w:r>
          </w:p>
        </w:tc>
      </w:tr>
    </w:tbl>
    <w:p w14:paraId="2D817B8D" w14:textId="25E9D11D" w:rsidR="00C10028" w:rsidRDefault="0061483B" w:rsidP="00C10028">
      <w:pPr>
        <w:pStyle w:val="Heading3"/>
        <w:pageBreakBefore/>
        <w:spacing w:before="240" w:after="240"/>
      </w:pPr>
      <w:bookmarkStart w:id="27" w:name="_Toc136440262"/>
      <w:r>
        <w:lastRenderedPageBreak/>
        <w:t>Earth and Space</w:t>
      </w:r>
      <w:r w:rsidR="00C10028">
        <w:t xml:space="preserve"> Science</w:t>
      </w:r>
      <w:r>
        <w:t>s</w:t>
      </w:r>
      <w:r w:rsidR="00C10028">
        <w:t xml:space="preserve"> </w:t>
      </w:r>
      <w:r w:rsidR="00C10028" w:rsidRPr="00F92D3F">
        <w:t>Connectors</w:t>
      </w:r>
      <w:bookmarkEnd w:id="27"/>
    </w:p>
    <w:p w14:paraId="0FEFF459" w14:textId="5F61C76C" w:rsidR="0061483B" w:rsidRDefault="0061483B" w:rsidP="00DC64B7">
      <w:pPr>
        <w:pStyle w:val="Heading4"/>
        <w:rPr>
          <w:i/>
          <w:noProof/>
        </w:rPr>
      </w:pPr>
      <w:bookmarkStart w:id="28" w:name="_Toc136440263"/>
      <w:r w:rsidRPr="0061483B">
        <w:rPr>
          <w:noProof/>
        </w:rPr>
        <w:t>MS-ESS2-5</w:t>
      </w:r>
      <w:bookmarkEnd w:id="28"/>
    </w:p>
    <w:p w14:paraId="252CE84C" w14:textId="540EE721" w:rsidR="00E24FBC" w:rsidRPr="007F2874" w:rsidRDefault="009E2952" w:rsidP="00E43754">
      <w:pPr>
        <w:pStyle w:val="NormalIndentBold"/>
        <w:keepNext/>
        <w:keepLines/>
        <w:ind w:left="0"/>
        <w:rPr>
          <w:b w:val="0"/>
          <w:i/>
        </w:rPr>
      </w:pPr>
      <w:r w:rsidRPr="009E2952">
        <w:rPr>
          <w:rFonts w:cs="Arial"/>
          <w:i/>
          <w:noProof/>
        </w:rPr>
        <w:t>Identify how air masses influence weather using data and/or simulated demonstrations.</w:t>
      </w:r>
      <w:r w:rsidR="002F6F9A">
        <w:rPr>
          <w:rFonts w:cs="Arial"/>
          <w:i/>
          <w:noProof/>
        </w:rPr>
        <w:t xml:space="preserve"> </w:t>
      </w:r>
    </w:p>
    <w:p w14:paraId="42FBB87F" w14:textId="54267DC5" w:rsidR="009571C5" w:rsidRDefault="009571C5" w:rsidP="00FB468F">
      <w:pPr>
        <w:pStyle w:val="Caption"/>
      </w:pPr>
      <w:bookmarkStart w:id="29" w:name="_Toc136440279"/>
      <w:r>
        <w:t xml:space="preserve">Table </w:t>
      </w:r>
      <w:r>
        <w:fldChar w:fldCharType="begin"/>
      </w:r>
      <w:r>
        <w:instrText>SEQ Table \* ARABIC</w:instrText>
      </w:r>
      <w:r>
        <w:fldChar w:fldCharType="separate"/>
      </w:r>
      <w:r w:rsidR="00056689">
        <w:rPr>
          <w:noProof/>
        </w:rPr>
        <w:t>5</w:t>
      </w:r>
      <w:r>
        <w:fldChar w:fldCharType="end"/>
      </w:r>
      <w:r>
        <w:t xml:space="preserve">.  </w:t>
      </w:r>
      <w:r w:rsidRPr="0061483B">
        <w:t>MS-ESS2-5</w:t>
      </w:r>
      <w:r>
        <w:t>, FKSA and EU</w:t>
      </w:r>
      <w:bookmarkEnd w:id="29"/>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FB46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FB468F">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1633D5CC" w14:textId="745E5AAE" w:rsidR="00E24FBC" w:rsidRDefault="00FA6DFA"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FA6DFA">
              <w:t>Ability to identify how air masses influence local weather using temperature models.</w:t>
            </w:r>
          </w:p>
          <w:p w14:paraId="2911CDE0" w14:textId="77777777" w:rsidR="00FA6DFA" w:rsidRDefault="00FA6DFA"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FA6DFA">
              <w:t>Ability to identify how air masses influence local weather using landform models.</w:t>
            </w:r>
          </w:p>
          <w:p w14:paraId="252CE855" w14:textId="1BB0B644" w:rsidR="00FA6DFA" w:rsidRPr="0055112F" w:rsidRDefault="00FA6DFA"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FA6DFA">
              <w:t>Ability to identify how proximity to an ocean influences local weather using models.</w:t>
            </w:r>
          </w:p>
        </w:tc>
        <w:tc>
          <w:tcPr>
            <w:tcW w:w="0" w:type="dxa"/>
          </w:tcPr>
          <w:p w14:paraId="5FEEB046" w14:textId="56C43EC5" w:rsidR="00DB5277" w:rsidRDefault="00DB5277" w:rsidP="00DC64B7">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effect the movement of air masses has on the weather</w:t>
            </w:r>
            <w:r w:rsidR="00971F22">
              <w:t>.</w:t>
            </w:r>
          </w:p>
          <w:p w14:paraId="62ED494A" w14:textId="08388D64" w:rsidR="00DB5277" w:rsidRDefault="00DB5277" w:rsidP="00DC64B7">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effect the proximity to the ocean has on weather</w:t>
            </w:r>
            <w:r w:rsidR="00971F22">
              <w:t>.</w:t>
            </w:r>
          </w:p>
          <w:p w14:paraId="4421903F" w14:textId="350F08AF" w:rsidR="00DB5277" w:rsidRDefault="00DB5277" w:rsidP="00DC64B7">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influence of landforms on weather</w:t>
            </w:r>
            <w:r w:rsidR="00971F22">
              <w:t>.</w:t>
            </w:r>
          </w:p>
          <w:p w14:paraId="56A79E19" w14:textId="4C503B1B" w:rsidR="00DB5277" w:rsidRDefault="00DB5277" w:rsidP="00DC64B7">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effect that the temperature of air masses has on the weather</w:t>
            </w:r>
            <w:r w:rsidR="00971F22">
              <w:t>.</w:t>
            </w:r>
          </w:p>
          <w:p w14:paraId="252CE85A" w14:textId="09D8B45F" w:rsidR="00DD51F4" w:rsidRPr="0055112F" w:rsidRDefault="00DB5277"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Recognize how air masses will move based on temperatures</w:t>
            </w:r>
            <w:r w:rsidR="00971F22">
              <w:t>.</w:t>
            </w:r>
          </w:p>
        </w:tc>
      </w:tr>
      <w:tr w:rsidR="00E24FBC" w:rsidRPr="0055112F" w14:paraId="252CE85F" w14:textId="77777777" w:rsidTr="00FB468F">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7CE771B2" w:rsidR="00E24FBC" w:rsidRPr="00690EEF" w:rsidRDefault="004D15B5"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4D15B5">
              <w:rPr>
                <w:noProof/>
              </w:rPr>
              <w:t>Identify weather information used to compare weather conditions in different locations on the same day.</w:t>
            </w:r>
          </w:p>
        </w:tc>
        <w:tc>
          <w:tcPr>
            <w:tcW w:w="0" w:type="dxa"/>
          </w:tcPr>
          <w:p w14:paraId="45E44F35" w14:textId="05DC4545" w:rsidR="004D15B5" w:rsidRDefault="004D15B5" w:rsidP="00DC64B7">
            <w:pPr>
              <w:pStyle w:val="bullets-table"/>
              <w:numPr>
                <w:ilvl w:val="0"/>
                <w:numId w:val="41"/>
              </w:numPr>
              <w:ind w:left="338"/>
              <w:cnfStyle w:val="000000000000" w:firstRow="0" w:lastRow="0" w:firstColumn="0" w:lastColumn="0" w:oddVBand="0" w:evenVBand="0" w:oddHBand="0" w:evenHBand="0" w:firstRowFirstColumn="0" w:firstRowLastColumn="0" w:lastRowFirstColumn="0" w:lastRowLastColumn="0"/>
              <w:rPr>
                <w:noProof/>
              </w:rPr>
            </w:pPr>
            <w:r>
              <w:rPr>
                <w:noProof/>
              </w:rPr>
              <w:t>Identify weather conditions on a map</w:t>
            </w:r>
            <w:r w:rsidR="00971F22">
              <w:rPr>
                <w:noProof/>
              </w:rPr>
              <w:t>.</w:t>
            </w:r>
          </w:p>
          <w:p w14:paraId="252CE85E" w14:textId="23B65D7A" w:rsidR="00DD51F4" w:rsidRPr="0055112F" w:rsidRDefault="004D15B5"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Compare weather conditions in two different locations</w:t>
            </w:r>
            <w:r w:rsidR="00971F22">
              <w:rPr>
                <w:noProof/>
              </w:rPr>
              <w:t>.</w:t>
            </w:r>
          </w:p>
        </w:tc>
      </w:tr>
    </w:tbl>
    <w:p w14:paraId="107F16C9" w14:textId="20463402" w:rsidR="00A4233F" w:rsidRDefault="00A4233F" w:rsidP="00D1535B">
      <w:pPr>
        <w:pStyle w:val="Heading4"/>
        <w:spacing w:before="240"/>
      </w:pPr>
      <w:bookmarkStart w:id="30" w:name="_Toc136440264"/>
      <w:r w:rsidRPr="00A4233F">
        <w:lastRenderedPageBreak/>
        <w:t>MS-ESS3-3</w:t>
      </w:r>
      <w:bookmarkEnd w:id="30"/>
    </w:p>
    <w:p w14:paraId="3E7EDA92" w14:textId="4045E254" w:rsidR="00D1535B" w:rsidRPr="00A1121D" w:rsidRDefault="00A4233F" w:rsidP="00E43754">
      <w:pPr>
        <w:pStyle w:val="NormalIndentBold"/>
        <w:keepNext/>
        <w:keepLines/>
        <w:ind w:left="0"/>
        <w:rPr>
          <w:b w:val="0"/>
          <w:i/>
          <w:color w:val="auto"/>
        </w:rPr>
      </w:pPr>
      <w:r w:rsidRPr="00A4233F">
        <w:rPr>
          <w:rFonts w:cs="Arial"/>
          <w:i/>
          <w:noProof/>
          <w:color w:val="auto"/>
        </w:rPr>
        <w:t xml:space="preserve">Use data from an existing design solution for minimizing a human impact on the environment to identify limitations of the use of technologies employed by the solution. </w:t>
      </w:r>
    </w:p>
    <w:p w14:paraId="78766B5A" w14:textId="2DEACBB7" w:rsidR="00BA5B68" w:rsidRDefault="00BA5B68" w:rsidP="00FB468F">
      <w:pPr>
        <w:pStyle w:val="Caption"/>
      </w:pPr>
      <w:bookmarkStart w:id="31" w:name="_Toc136440280"/>
      <w:r>
        <w:t xml:space="preserve">Table </w:t>
      </w:r>
      <w:r>
        <w:fldChar w:fldCharType="begin"/>
      </w:r>
      <w:r>
        <w:instrText>SEQ Table \* ARABIC</w:instrText>
      </w:r>
      <w:r>
        <w:fldChar w:fldCharType="separate"/>
      </w:r>
      <w:r w:rsidR="00056689">
        <w:rPr>
          <w:noProof/>
        </w:rPr>
        <w:t>6</w:t>
      </w:r>
      <w:r>
        <w:fldChar w:fldCharType="end"/>
      </w:r>
      <w:r>
        <w:t xml:space="preserve">.  </w:t>
      </w:r>
      <w:r w:rsidRPr="00A4233F">
        <w:t>MS-ESS3-3</w:t>
      </w:r>
      <w:r>
        <w:t>, FKSA and EU</w:t>
      </w:r>
      <w:bookmarkEnd w:id="31"/>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67C78F02" w:rsidR="001C4D2D" w:rsidRDefault="00D22D85" w:rsidP="00D22D85">
            <w:pPr>
              <w:pStyle w:val="bullets-table"/>
              <w:cnfStyle w:val="000000000000" w:firstRow="0" w:lastRow="0" w:firstColumn="0" w:lastColumn="0" w:oddVBand="0" w:evenVBand="0" w:oddHBand="0" w:evenHBand="0" w:firstRowFirstColumn="0" w:firstRowLastColumn="0" w:lastRowFirstColumn="0" w:lastRowLastColumn="0"/>
            </w:pPr>
            <w:r w:rsidRPr="00D22D85">
              <w:rPr>
                <w:noProof/>
              </w:rPr>
              <w:t>Ability to use data from an existing design solution for minimizing a human impact on the environment to identify limitations of the use of technologies employed by the solution.</w:t>
            </w:r>
          </w:p>
        </w:tc>
        <w:tc>
          <w:tcPr>
            <w:tcW w:w="4516" w:type="dxa"/>
          </w:tcPr>
          <w:p w14:paraId="40EC275C" w14:textId="0BD169AB" w:rsidR="00D22D85" w:rsidRDefault="00D22D85" w:rsidP="00D22D85">
            <w:pPr>
              <w:pStyle w:val="bullets"/>
              <w:cnfStyle w:val="000000000000" w:firstRow="0" w:lastRow="0" w:firstColumn="0" w:lastColumn="0" w:oddVBand="0" w:evenVBand="0" w:oddHBand="0" w:evenHBand="0" w:firstRowFirstColumn="0" w:firstRowLastColumn="0" w:lastRowFirstColumn="0" w:lastRowLastColumn="0"/>
            </w:pPr>
            <w:r>
              <w:t>Recognize the limitations of a solution which minimizes harm to the environment</w:t>
            </w:r>
            <w:r w:rsidR="00971F22">
              <w:t>.</w:t>
            </w:r>
          </w:p>
          <w:p w14:paraId="310A4108" w14:textId="78F4C2E7" w:rsidR="001C4D2D" w:rsidRDefault="00D22D85" w:rsidP="00D22D85">
            <w:pPr>
              <w:pStyle w:val="bullets"/>
              <w:cnfStyle w:val="000000000000" w:firstRow="0" w:lastRow="0" w:firstColumn="0" w:lastColumn="0" w:oddVBand="0" w:evenVBand="0" w:oddHBand="0" w:evenHBand="0" w:firstRowFirstColumn="0" w:firstRowLastColumn="0" w:lastRowFirstColumn="0" w:lastRowLastColumn="0"/>
            </w:pPr>
            <w:r>
              <w:t>Use data to determine which technology provides the best solution to an environmental problem</w:t>
            </w:r>
            <w:r w:rsidR="00971F22">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762D3C56" w:rsidR="001C4D2D" w:rsidRDefault="00D22D85" w:rsidP="00D22D85">
            <w:pPr>
              <w:pStyle w:val="bullets-table"/>
              <w:cnfStyle w:val="000000000000" w:firstRow="0" w:lastRow="0" w:firstColumn="0" w:lastColumn="0" w:oddVBand="0" w:evenVBand="0" w:oddHBand="0" w:evenHBand="0" w:firstRowFirstColumn="0" w:firstRowLastColumn="0" w:lastRowFirstColumn="0" w:lastRowLastColumn="0"/>
            </w:pPr>
            <w:r w:rsidRPr="00D22D85">
              <w:rPr>
                <w:noProof/>
              </w:rPr>
              <w:t>Identify a way humans can minimize their impact on the environment.</w:t>
            </w:r>
          </w:p>
        </w:tc>
        <w:tc>
          <w:tcPr>
            <w:tcW w:w="4516" w:type="dxa"/>
          </w:tcPr>
          <w:p w14:paraId="4B602B30" w14:textId="01410A9F" w:rsidR="00D8782F" w:rsidRDefault="00D8782F" w:rsidP="00D8782F">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ways people can help the environment</w:t>
            </w:r>
            <w:r w:rsidR="00971F22">
              <w:rPr>
                <w:noProof/>
              </w:rPr>
              <w:t>.</w:t>
            </w:r>
          </w:p>
          <w:p w14:paraId="660DF413" w14:textId="78A5F9EC" w:rsidR="001C4D2D" w:rsidRDefault="00D8782F" w:rsidP="00D8782F">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ways people can mitigate harm to the environment</w:t>
            </w:r>
            <w:r w:rsidR="00971F22">
              <w:rPr>
                <w:noProof/>
              </w:rPr>
              <w:t>.</w:t>
            </w:r>
          </w:p>
        </w:tc>
      </w:tr>
    </w:tbl>
    <w:p w14:paraId="190515CC" w14:textId="45718F35" w:rsidR="00D8782F" w:rsidRDefault="00D8782F" w:rsidP="00D1535B">
      <w:pPr>
        <w:pStyle w:val="Heading4"/>
        <w:spacing w:before="240"/>
      </w:pPr>
      <w:bookmarkStart w:id="32" w:name="_Toc136440265"/>
      <w:r w:rsidRPr="00D8782F">
        <w:rPr>
          <w:rFonts w:eastAsia="Times New Roman"/>
          <w:bCs/>
          <w:noProof/>
          <w:szCs w:val="24"/>
        </w:rPr>
        <w:t>MS-ESS3-4</w:t>
      </w:r>
      <w:bookmarkEnd w:id="32"/>
    </w:p>
    <w:p w14:paraId="447A9A3F" w14:textId="308FC1D7" w:rsidR="00D1535B" w:rsidRPr="007F2874" w:rsidRDefault="00C75083" w:rsidP="00E43754">
      <w:pPr>
        <w:pStyle w:val="NormalIndentBold"/>
        <w:keepNext/>
        <w:keepLines/>
        <w:ind w:left="0"/>
        <w:rPr>
          <w:b w:val="0"/>
          <w:i/>
        </w:rPr>
      </w:pPr>
      <w:r w:rsidRPr="00C75083">
        <w:rPr>
          <w:rFonts w:cs="Arial"/>
          <w:i/>
          <w:noProof/>
        </w:rPr>
        <w:t>Using a variety of resources (e.g., tables, graphs, maps), identify whether changes made by humans to Earth’s natural resources have impacted natural systems.</w:t>
      </w:r>
    </w:p>
    <w:p w14:paraId="2D68FE0A" w14:textId="2A5DF9A2" w:rsidR="00B139A3" w:rsidRDefault="00B139A3" w:rsidP="00FB468F">
      <w:pPr>
        <w:pStyle w:val="Caption"/>
      </w:pPr>
      <w:bookmarkStart w:id="33" w:name="_Toc136440281"/>
      <w:r>
        <w:t xml:space="preserve">Table </w:t>
      </w:r>
      <w:r>
        <w:fldChar w:fldCharType="begin"/>
      </w:r>
      <w:r>
        <w:instrText>SEQ Table \* ARABIC</w:instrText>
      </w:r>
      <w:r>
        <w:fldChar w:fldCharType="separate"/>
      </w:r>
      <w:r w:rsidR="00056689">
        <w:rPr>
          <w:noProof/>
        </w:rPr>
        <w:t>7</w:t>
      </w:r>
      <w:r>
        <w:fldChar w:fldCharType="end"/>
      </w:r>
      <w:r>
        <w:t xml:space="preserve">.  </w:t>
      </w:r>
      <w:r w:rsidRPr="00C75083">
        <w:t>MS-ESS3-4</w:t>
      </w:r>
      <w:r>
        <w:t>, FKSA and EU</w:t>
      </w:r>
      <w:bookmarkEnd w:id="33"/>
    </w:p>
    <w:tbl>
      <w:tblPr>
        <w:tblStyle w:val="GridTable1Light1"/>
        <w:tblW w:w="10098" w:type="dxa"/>
        <w:tblLayout w:type="fixed"/>
        <w:tblLook w:val="04A0" w:firstRow="1" w:lastRow="0" w:firstColumn="1" w:lastColumn="0" w:noHBand="0" w:noVBand="1"/>
      </w:tblPr>
      <w:tblGrid>
        <w:gridCol w:w="1615"/>
        <w:gridCol w:w="3960"/>
        <w:gridCol w:w="4523"/>
      </w:tblGrid>
      <w:tr w:rsidR="00D1535B" w:rsidRPr="00BA1542" w14:paraId="2AABA06E" w14:textId="77777777" w:rsidTr="00CD56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60"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CD566E">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15366804" w14:textId="77777777" w:rsidR="00D1535B" w:rsidRPr="00816956" w:rsidRDefault="00D1535B" w:rsidP="00724650">
            <w:pPr>
              <w:pStyle w:val="TableText"/>
              <w:keepNext/>
              <w:rPr>
                <w:b w:val="0"/>
                <w:bCs w:val="0"/>
              </w:rPr>
            </w:pPr>
            <w:r>
              <w:rPr>
                <w:b w:val="0"/>
                <w:bCs w:val="0"/>
              </w:rPr>
              <w:t>FKSA</w:t>
            </w:r>
          </w:p>
        </w:tc>
        <w:tc>
          <w:tcPr>
            <w:tcW w:w="3960" w:type="dxa"/>
          </w:tcPr>
          <w:p w14:paraId="634122F0" w14:textId="6B20F614" w:rsidR="00D1535B" w:rsidRDefault="00C75083" w:rsidP="00C75083">
            <w:pPr>
              <w:pStyle w:val="bullets-table"/>
              <w:cnfStyle w:val="000000000000" w:firstRow="0" w:lastRow="0" w:firstColumn="0" w:lastColumn="0" w:oddVBand="0" w:evenVBand="0" w:oddHBand="0" w:evenHBand="0" w:firstRowFirstColumn="0" w:firstRowLastColumn="0" w:lastRowFirstColumn="0" w:lastRowLastColumn="0"/>
              <w:rPr>
                <w:noProof/>
              </w:rPr>
            </w:pPr>
            <w:r w:rsidRPr="00C75083">
              <w:rPr>
                <w:noProof/>
              </w:rPr>
              <w:t>Ability to identify if changes that humans have made to Earth’s natural systems have positive impacts, negative impacts, or some combination of positive and negative impacts using a variety of resources.</w:t>
            </w:r>
          </w:p>
        </w:tc>
        <w:tc>
          <w:tcPr>
            <w:tcW w:w="4523" w:type="dxa"/>
          </w:tcPr>
          <w:p w14:paraId="23E10A80" w14:textId="78184A0E" w:rsidR="00294846" w:rsidRDefault="00294846" w:rsidP="00294846">
            <w:pPr>
              <w:pStyle w:val="bullets"/>
              <w:cnfStyle w:val="000000000000" w:firstRow="0" w:lastRow="0" w:firstColumn="0" w:lastColumn="0" w:oddVBand="0" w:evenVBand="0" w:oddHBand="0" w:evenHBand="0" w:firstRowFirstColumn="0" w:firstRowLastColumn="0" w:lastRowFirstColumn="0" w:lastRowLastColumn="0"/>
            </w:pPr>
            <w:r>
              <w:t>Identify a positive impact that is a result of a human-caused change to a natural system</w:t>
            </w:r>
            <w:r w:rsidR="002F2FE2">
              <w:t>.</w:t>
            </w:r>
          </w:p>
          <w:p w14:paraId="21630B4C" w14:textId="2DBE1207" w:rsidR="00D1535B" w:rsidRDefault="00294846" w:rsidP="00294846">
            <w:pPr>
              <w:pStyle w:val="bullets"/>
              <w:cnfStyle w:val="000000000000" w:firstRow="0" w:lastRow="0" w:firstColumn="0" w:lastColumn="0" w:oddVBand="0" w:evenVBand="0" w:oddHBand="0" w:evenHBand="0" w:firstRowFirstColumn="0" w:firstRowLastColumn="0" w:lastRowFirstColumn="0" w:lastRowLastColumn="0"/>
              <w:rPr>
                <w:noProof/>
              </w:rPr>
            </w:pPr>
            <w:r>
              <w:t>Identify a negative impact that is a result of a human-caused change to a natural system</w:t>
            </w:r>
            <w:r w:rsidR="002F2FE2">
              <w:t>.</w:t>
            </w:r>
          </w:p>
        </w:tc>
      </w:tr>
      <w:tr w:rsidR="00D1535B" w14:paraId="59BC7B54" w14:textId="77777777" w:rsidTr="00CD566E">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141F7902" w14:textId="77777777" w:rsidR="00D1535B" w:rsidRPr="00816956" w:rsidRDefault="00D1535B" w:rsidP="00724650">
            <w:pPr>
              <w:pStyle w:val="TableText"/>
              <w:rPr>
                <w:b w:val="0"/>
              </w:rPr>
            </w:pPr>
            <w:r w:rsidRPr="008C35D9">
              <w:rPr>
                <w:b w:val="0"/>
              </w:rPr>
              <w:t>EU</w:t>
            </w:r>
          </w:p>
        </w:tc>
        <w:tc>
          <w:tcPr>
            <w:tcW w:w="3960" w:type="dxa"/>
          </w:tcPr>
          <w:p w14:paraId="1671FCFF" w14:textId="5673944E" w:rsidR="00D1535B" w:rsidRDefault="00294846" w:rsidP="00294846">
            <w:pPr>
              <w:pStyle w:val="bullets-table"/>
              <w:cnfStyle w:val="000000000000" w:firstRow="0" w:lastRow="0" w:firstColumn="0" w:lastColumn="0" w:oddVBand="0" w:evenVBand="0" w:oddHBand="0" w:evenHBand="0" w:firstRowFirstColumn="0" w:firstRowLastColumn="0" w:lastRowFirstColumn="0" w:lastRowLastColumn="0"/>
            </w:pPr>
            <w:r w:rsidRPr="00294846">
              <w:rPr>
                <w:noProof/>
              </w:rPr>
              <w:t>Recognize the relationship between an increase in human population and an increase in the consumption of food and natural resources.</w:t>
            </w:r>
          </w:p>
        </w:tc>
        <w:tc>
          <w:tcPr>
            <w:tcW w:w="4523" w:type="dxa"/>
          </w:tcPr>
          <w:p w14:paraId="2E03901D" w14:textId="2364F76F" w:rsidR="00D1535B" w:rsidRDefault="00B8533C"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B8533C">
              <w:t>Recognize the relationship between more people and the use of more resources</w:t>
            </w:r>
            <w:r w:rsidR="002F2FE2">
              <w:t>.</w:t>
            </w:r>
          </w:p>
        </w:tc>
      </w:tr>
    </w:tbl>
    <w:p w14:paraId="252CE8EA" w14:textId="205ABC8E" w:rsidR="00E24FBC" w:rsidRDefault="00C408BA" w:rsidP="00696A11">
      <w:pPr>
        <w:pStyle w:val="Heading2"/>
        <w:pageBreakBefore/>
      </w:pPr>
      <w:bookmarkStart w:id="34" w:name="_Testing_Planner_for"/>
      <w:bookmarkStart w:id="35" w:name="_Toc136440266"/>
      <w:bookmarkEnd w:id="34"/>
      <w:r>
        <w:lastRenderedPageBreak/>
        <w:t xml:space="preserve">Testing </w:t>
      </w:r>
      <w:r w:rsidR="00E24FBC">
        <w:t xml:space="preserve">Planner for </w:t>
      </w:r>
      <w:r w:rsidR="000F2324">
        <w:t>Form</w:t>
      </w:r>
      <w:r w:rsidR="00E24FBC">
        <w:t xml:space="preserve"> </w:t>
      </w:r>
      <w:r w:rsidR="00E24FBC" w:rsidRPr="001A1B94">
        <w:rPr>
          <w:noProof/>
        </w:rPr>
        <w:t>1</w:t>
      </w:r>
      <w:bookmarkEnd w:id="35"/>
    </w:p>
    <w:p w14:paraId="252CE8EB" w14:textId="0D2DB455" w:rsidR="00E24FBC" w:rsidRPr="004E4303" w:rsidRDefault="00E24FBC" w:rsidP="006739FD">
      <w:pPr>
        <w:keepNext/>
      </w:pPr>
      <w:r w:rsidRPr="004E4303">
        <w:t xml:space="preserve">Use the </w:t>
      </w:r>
      <w:r w:rsidR="00F3052F">
        <w:t>planner</w:t>
      </w:r>
      <w:r w:rsidR="00F3052F" w:rsidRPr="004E4303">
        <w:t xml:space="preserve"> </w:t>
      </w:r>
      <w:r w:rsidRPr="004E4303">
        <w:t xml:space="preserve">in </w:t>
      </w:r>
      <w:r w:rsidR="00DD618D" w:rsidRPr="00FB468F">
        <w:rPr>
          <w:rStyle w:val="Cross-reference"/>
        </w:rPr>
        <w:fldChar w:fldCharType="begin"/>
      </w:r>
      <w:r w:rsidR="00DD618D" w:rsidRPr="00FB468F">
        <w:rPr>
          <w:rStyle w:val="Cross-reference"/>
        </w:rPr>
        <w:instrText xml:space="preserve"> REF  _Ref136438566 \* Lower \h </w:instrText>
      </w:r>
      <w:r w:rsidR="00DD618D">
        <w:rPr>
          <w:rStyle w:val="Cross-reference"/>
        </w:rPr>
        <w:instrText xml:space="preserve"> \* MERGEFORMAT </w:instrText>
      </w:r>
      <w:r w:rsidR="00DD618D" w:rsidRPr="00FB468F">
        <w:rPr>
          <w:rStyle w:val="Cross-reference"/>
        </w:rPr>
      </w:r>
      <w:r w:rsidR="00DD618D" w:rsidRPr="00FB468F">
        <w:rPr>
          <w:rStyle w:val="Cross-reference"/>
        </w:rPr>
        <w:fldChar w:fldCharType="separate"/>
      </w:r>
      <w:r w:rsidR="0013640C" w:rsidRPr="00FB468F">
        <w:rPr>
          <w:rStyle w:val="Cross-reference"/>
        </w:rPr>
        <w:t>table 8</w:t>
      </w:r>
      <w:r w:rsidR="00DD618D" w:rsidRPr="00FB468F">
        <w:rPr>
          <w:rStyle w:val="Cross-reference"/>
        </w:rPr>
        <w:fldChar w:fldCharType="end"/>
      </w:r>
      <w:r w:rsidR="00DD618D">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5348BFA7" w14:textId="206DC051" w:rsidR="00056689" w:rsidRDefault="00056689" w:rsidP="00FB468F">
      <w:pPr>
        <w:pStyle w:val="Caption"/>
      </w:pPr>
      <w:bookmarkStart w:id="36" w:name="_Ref136438566"/>
      <w:bookmarkStart w:id="37" w:name="_Toc136440282"/>
      <w:r>
        <w:t xml:space="preserve">Table </w:t>
      </w:r>
      <w:r>
        <w:fldChar w:fldCharType="begin"/>
      </w:r>
      <w:r>
        <w:instrText>SEQ Table \* ARABIC</w:instrText>
      </w:r>
      <w:r>
        <w:fldChar w:fldCharType="separate"/>
      </w:r>
      <w:r>
        <w:rPr>
          <w:noProof/>
        </w:rPr>
        <w:t>8</w:t>
      </w:r>
      <w:r>
        <w:fldChar w:fldCharType="end"/>
      </w:r>
      <w:bookmarkEnd w:id="36"/>
      <w:r>
        <w:t xml:space="preserve">.  </w:t>
      </w:r>
      <w:r>
        <w:rPr>
          <w:szCs w:val="24"/>
        </w:rPr>
        <w:t xml:space="preserve">2023–24 CAA for Science </w:t>
      </w:r>
      <w:r w:rsidRPr="001A1B94">
        <w:rPr>
          <w:noProof/>
          <w:szCs w:val="24"/>
        </w:rPr>
        <w:t xml:space="preserve">Grade </w:t>
      </w:r>
      <w:r>
        <w:rPr>
          <w:noProof/>
          <w:szCs w:val="24"/>
        </w:rPr>
        <w:t>Eight</w:t>
      </w:r>
      <w:r>
        <w:rPr>
          <w:szCs w:val="24"/>
        </w:rPr>
        <w:t xml:space="preserve"> Testing Planner</w:t>
      </w:r>
      <w:bookmarkEnd w:id="37"/>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FB46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0"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0"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FB46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12B05EE8" w14:textId="71018F2D" w:rsidR="00083B93" w:rsidRPr="009A487E" w:rsidRDefault="00B8533C" w:rsidP="00083B93">
            <w:pPr>
              <w:pStyle w:val="TableText"/>
              <w:spacing w:after="120" w:line="276" w:lineRule="auto"/>
              <w:rPr>
                <w:b w:val="0"/>
              </w:rPr>
            </w:pPr>
            <w:r>
              <w:t>Life</w:t>
            </w:r>
            <w:r w:rsidR="00083B93" w:rsidRPr="00DD0C68">
              <w:t xml:space="preserve"> Sciences:</w:t>
            </w:r>
          </w:p>
          <w:p w14:paraId="74FACCB5" w14:textId="2AFAD933" w:rsidR="00940131" w:rsidRDefault="00940131" w:rsidP="00BC5DC6">
            <w:pPr>
              <w:pStyle w:val="TableText"/>
              <w:rPr>
                <w:bCs w:val="0"/>
              </w:rPr>
            </w:pPr>
            <w:r w:rsidRPr="00940131">
              <w:rPr>
                <w:b w:val="0"/>
                <w:bCs w:val="0"/>
              </w:rPr>
              <w:t>MS-LS1-2</w:t>
            </w:r>
          </w:p>
          <w:p w14:paraId="490C3CBA" w14:textId="746B5037" w:rsidR="00083B93" w:rsidRPr="00BC5DC6" w:rsidRDefault="00940131" w:rsidP="00BC5DC6">
            <w:pPr>
              <w:pStyle w:val="TableText"/>
              <w:rPr>
                <w:b w:val="0"/>
              </w:rPr>
            </w:pPr>
            <w:r w:rsidRPr="00940131">
              <w:rPr>
                <w:b w:val="0"/>
              </w:rPr>
              <w:t>MS-LS2-2</w:t>
            </w:r>
          </w:p>
        </w:tc>
        <w:tc>
          <w:tcPr>
            <w:tcW w:w="0"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FB46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BD183A2" w14:textId="4155EC72" w:rsidR="009E162F" w:rsidRPr="00DD0C68" w:rsidRDefault="00E66CBC" w:rsidP="009E162F">
            <w:pPr>
              <w:pStyle w:val="TableText"/>
              <w:spacing w:after="120" w:line="276" w:lineRule="auto"/>
              <w:rPr>
                <w:b w:val="0"/>
                <w:bCs w:val="0"/>
              </w:rPr>
            </w:pPr>
            <w:r>
              <w:t>Physical</w:t>
            </w:r>
            <w:r w:rsidR="009E162F" w:rsidRPr="009E162F">
              <w:t xml:space="preserve"> Sciences</w:t>
            </w:r>
            <w:r w:rsidR="009E162F" w:rsidRPr="00DD0C68">
              <w:t>:</w:t>
            </w:r>
          </w:p>
          <w:p w14:paraId="6C4B3710" w14:textId="53F15440" w:rsidR="00E66CBC" w:rsidRDefault="00E66CBC" w:rsidP="000B4A01">
            <w:pPr>
              <w:pStyle w:val="TableText"/>
              <w:rPr>
                <w:bCs w:val="0"/>
              </w:rPr>
            </w:pPr>
            <w:r w:rsidRPr="00E66CBC">
              <w:rPr>
                <w:b w:val="0"/>
              </w:rPr>
              <w:t>MS-PS2-</w:t>
            </w:r>
            <w:r w:rsidR="00403384">
              <w:rPr>
                <w:b w:val="0"/>
              </w:rPr>
              <w:t>1</w:t>
            </w:r>
          </w:p>
          <w:p w14:paraId="15D00447" w14:textId="6C3A0845" w:rsidR="009E162F" w:rsidRPr="00C80C07" w:rsidRDefault="00E66CBC" w:rsidP="000B4A01">
            <w:pPr>
              <w:pStyle w:val="TableText"/>
              <w:rPr>
                <w:b w:val="0"/>
              </w:rPr>
            </w:pPr>
            <w:r w:rsidRPr="00E66CBC">
              <w:rPr>
                <w:b w:val="0"/>
              </w:rPr>
              <w:t>MS-PS2-</w:t>
            </w:r>
            <w:r w:rsidR="00873D7D">
              <w:rPr>
                <w:b w:val="0"/>
              </w:rPr>
              <w:t>2</w:t>
            </w:r>
          </w:p>
        </w:tc>
        <w:tc>
          <w:tcPr>
            <w:tcW w:w="0"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0"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FB46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0" w:type="dxa"/>
            <w:tcMar>
              <w:top w:w="58" w:type="dxa"/>
              <w:left w:w="115" w:type="dxa"/>
              <w:bottom w:w="58" w:type="dxa"/>
              <w:right w:w="115" w:type="dxa"/>
            </w:tcMar>
          </w:tcPr>
          <w:p w14:paraId="252CE8F4" w14:textId="49615C40" w:rsidR="009E162F" w:rsidRPr="006C0E76" w:rsidRDefault="00315578" w:rsidP="009E162F">
            <w:pPr>
              <w:pStyle w:val="TableText"/>
              <w:spacing w:after="120" w:line="276" w:lineRule="auto"/>
              <w:rPr>
                <w:b w:val="0"/>
              </w:rPr>
            </w:pPr>
            <w:r w:rsidRPr="006C0E76">
              <w:t>Earth and Space</w:t>
            </w:r>
            <w:r w:rsidR="009E162F" w:rsidRPr="006C0E76">
              <w:t xml:space="preserve"> Sciences</w:t>
            </w:r>
            <w:r w:rsidR="00667586" w:rsidRPr="006C0E76">
              <w:t xml:space="preserve"> A</w:t>
            </w:r>
            <w:r w:rsidR="009E162F" w:rsidRPr="006C0E76">
              <w:t>:</w:t>
            </w:r>
          </w:p>
          <w:p w14:paraId="537906D0" w14:textId="095C23EC" w:rsidR="00315578" w:rsidRPr="006C0E76" w:rsidRDefault="00315578" w:rsidP="009E162F">
            <w:pPr>
              <w:pStyle w:val="TableText"/>
              <w:rPr>
                <w:bCs w:val="0"/>
              </w:rPr>
            </w:pPr>
            <w:r w:rsidRPr="006C0E76">
              <w:rPr>
                <w:b w:val="0"/>
              </w:rPr>
              <w:t>MS-ESS2-5</w:t>
            </w:r>
          </w:p>
          <w:p w14:paraId="252CE8F6" w14:textId="2EDADB18" w:rsidR="009E162F" w:rsidRPr="006C0E76" w:rsidRDefault="00315578" w:rsidP="009E162F">
            <w:pPr>
              <w:pStyle w:val="TableText"/>
              <w:rPr>
                <w:b w:val="0"/>
              </w:rPr>
            </w:pPr>
            <w:r w:rsidRPr="006C0E76">
              <w:rPr>
                <w:b w:val="0"/>
              </w:rPr>
              <w:t>MS-ESS3-3</w:t>
            </w:r>
          </w:p>
        </w:tc>
        <w:tc>
          <w:tcPr>
            <w:tcW w:w="0"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0"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FB468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69392420" w:rsidR="009E162F" w:rsidRPr="006C0E76" w:rsidRDefault="00315578" w:rsidP="009E162F">
            <w:pPr>
              <w:pStyle w:val="TableText"/>
              <w:spacing w:after="120"/>
              <w:rPr>
                <w:b w:val="0"/>
              </w:rPr>
            </w:pPr>
            <w:r w:rsidRPr="006C0E76">
              <w:t>Earth and Space</w:t>
            </w:r>
            <w:r w:rsidR="009E162F" w:rsidRPr="006C0E76">
              <w:t xml:space="preserve"> Sciences</w:t>
            </w:r>
            <w:r w:rsidR="00667586" w:rsidRPr="006C0E76">
              <w:t xml:space="preserve"> B</w:t>
            </w:r>
            <w:r w:rsidR="009E162F" w:rsidRPr="006C0E76">
              <w:t>:</w:t>
            </w:r>
          </w:p>
          <w:p w14:paraId="522FF460" w14:textId="1E353DC0" w:rsidR="00E7227D" w:rsidRPr="00E7227D" w:rsidRDefault="00E7227D" w:rsidP="009E162F">
            <w:pPr>
              <w:pStyle w:val="TableText"/>
              <w:rPr>
                <w:b w:val="0"/>
              </w:rPr>
            </w:pPr>
            <w:r>
              <w:rPr>
                <w:b w:val="0"/>
              </w:rPr>
              <w:t>MS-ESS3-3</w:t>
            </w:r>
          </w:p>
          <w:p w14:paraId="252CE902" w14:textId="64E2219A" w:rsidR="009E162F" w:rsidRPr="006C0E76" w:rsidRDefault="00AC4E1F" w:rsidP="009E162F">
            <w:pPr>
              <w:pStyle w:val="TableText"/>
              <w:rPr>
                <w:b w:val="0"/>
              </w:rPr>
            </w:pPr>
            <w:r w:rsidRPr="006C0E76">
              <w:rPr>
                <w:b w:val="0"/>
              </w:rPr>
              <w:t>MS-ESS3-4</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73C8" w14:textId="77777777" w:rsidR="00AF67F3" w:rsidRDefault="00AF67F3">
      <w:pPr>
        <w:spacing w:after="0"/>
      </w:pPr>
      <w:r>
        <w:separator/>
      </w:r>
    </w:p>
  </w:endnote>
  <w:endnote w:type="continuationSeparator" w:id="0">
    <w:p w14:paraId="0255F9AD" w14:textId="77777777" w:rsidR="00AF67F3" w:rsidRDefault="00AF67F3">
      <w:pPr>
        <w:spacing w:after="0"/>
      </w:pPr>
      <w:r>
        <w:continuationSeparator/>
      </w:r>
    </w:p>
  </w:endnote>
  <w:endnote w:type="continuationNotice" w:id="1">
    <w:p w14:paraId="4948220D" w14:textId="77777777" w:rsidR="00AF67F3" w:rsidRDefault="00AF67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D22C" w14:textId="7BE51FF2" w:rsidR="0065221E" w:rsidRDefault="0065221E" w:rsidP="00FB468F">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12C446CD"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Form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7AAE3558"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Form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312D" w14:textId="77777777" w:rsidR="00AF67F3" w:rsidRDefault="00AF67F3">
      <w:pPr>
        <w:spacing w:after="0"/>
      </w:pPr>
      <w:r>
        <w:separator/>
      </w:r>
    </w:p>
  </w:footnote>
  <w:footnote w:type="continuationSeparator" w:id="0">
    <w:p w14:paraId="2C4854C2" w14:textId="77777777" w:rsidR="00AF67F3" w:rsidRDefault="00AF67F3">
      <w:pPr>
        <w:spacing w:after="0"/>
      </w:pPr>
      <w:r>
        <w:continuationSeparator/>
      </w:r>
    </w:p>
  </w:footnote>
  <w:footnote w:type="continuationNotice" w:id="1">
    <w:p w14:paraId="066F2487" w14:textId="77777777" w:rsidR="00AF67F3" w:rsidRDefault="00AF67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6546" w14:textId="105FB68C" w:rsidR="00FB7253" w:rsidRDefault="00FB7253">
    <w:pPr>
      <w:pStyle w:val="Header"/>
    </w:pPr>
    <w:r w:rsidRPr="00AE0AF0">
      <w:drawing>
        <wp:inline distT="0" distB="0" distL="0" distR="0" wp14:anchorId="42EAD28E" wp14:editId="459C662E">
          <wp:extent cx="1060704" cy="521208"/>
          <wp:effectExtent l="0" t="0" r="635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2ADABDD6" w:rsidR="00D90209" w:rsidRDefault="00D90209" w:rsidP="00D150FA">
    <w:pPr>
      <w:pStyle w:val="Header"/>
    </w:pPr>
    <w:r>
      <w:t>202</w:t>
    </w:r>
    <w:r w:rsidR="00B05048">
      <w:t>3</w:t>
    </w:r>
    <w:r>
      <w:t>–2</w:t>
    </w:r>
    <w:r w:rsidR="00B05048">
      <w:t>4</w:t>
    </w:r>
    <w:r>
      <w:t xml:space="preserve"> CAA for Science Administration Planning Guide—Grade </w:t>
    </w:r>
    <w:r w:rsidR="00B364F0">
      <w:t>Eight</w:t>
    </w:r>
    <w:r>
      <w:ptab w:relativeTo="margin" w:alignment="right" w:leader="none"/>
    </w:r>
    <w:r w:rsidRPr="00AE0AF0">
      <w:drawing>
        <wp:inline distT="0" distB="0" distL="0" distR="0" wp14:anchorId="252CE931" wp14:editId="252CE93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72B96C26" w:rsidR="00D90209" w:rsidRPr="006A44A9" w:rsidRDefault="00D90209" w:rsidP="00D150FA">
    <w:pPr>
      <w:pStyle w:val="Header"/>
    </w:pPr>
    <w:r w:rsidRPr="00AE0AF0">
      <w:drawing>
        <wp:inline distT="0" distB="0" distL="0" distR="0" wp14:anchorId="252CE933" wp14:editId="252CE934">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B364F0">
      <w:t>Eight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6B7EEEF0" w:rsidR="00D90209" w:rsidRPr="00D150FA" w:rsidRDefault="00D90209" w:rsidP="00D150FA">
    <w:pPr>
      <w:pStyle w:val="Header"/>
    </w:pPr>
    <w:r w:rsidRPr="00AE0AF0">
      <w:drawing>
        <wp:inline distT="0" distB="0" distL="0" distR="0" wp14:anchorId="252CE935" wp14:editId="252CE936">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B364F0">
      <w:t>Eight</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942769">
    <w:abstractNumId w:val="13"/>
  </w:num>
  <w:num w:numId="2" w16cid:durableId="387261412">
    <w:abstractNumId w:val="19"/>
  </w:num>
  <w:num w:numId="3" w16cid:durableId="1576815297">
    <w:abstractNumId w:val="15"/>
  </w:num>
  <w:num w:numId="4" w16cid:durableId="1564292443">
    <w:abstractNumId w:val="15"/>
  </w:num>
  <w:num w:numId="5" w16cid:durableId="744955058">
    <w:abstractNumId w:val="12"/>
  </w:num>
  <w:num w:numId="6" w16cid:durableId="1431391823">
    <w:abstractNumId w:val="15"/>
  </w:num>
  <w:num w:numId="7" w16cid:durableId="527261386">
    <w:abstractNumId w:val="15"/>
  </w:num>
  <w:num w:numId="8" w16cid:durableId="353114635">
    <w:abstractNumId w:val="15"/>
  </w:num>
  <w:num w:numId="9" w16cid:durableId="542058623">
    <w:abstractNumId w:val="15"/>
  </w:num>
  <w:num w:numId="10" w16cid:durableId="134835273">
    <w:abstractNumId w:val="15"/>
  </w:num>
  <w:num w:numId="11" w16cid:durableId="783383542">
    <w:abstractNumId w:val="15"/>
  </w:num>
  <w:num w:numId="12" w16cid:durableId="1503818529">
    <w:abstractNumId w:val="15"/>
  </w:num>
  <w:num w:numId="13" w16cid:durableId="1405837921">
    <w:abstractNumId w:val="15"/>
  </w:num>
  <w:num w:numId="14" w16cid:durableId="2077431792">
    <w:abstractNumId w:val="15"/>
  </w:num>
  <w:num w:numId="15" w16cid:durableId="1693646898">
    <w:abstractNumId w:val="15"/>
  </w:num>
  <w:num w:numId="16" w16cid:durableId="1759518028">
    <w:abstractNumId w:val="15"/>
  </w:num>
  <w:num w:numId="17" w16cid:durableId="1991051702">
    <w:abstractNumId w:val="15"/>
  </w:num>
  <w:num w:numId="18" w16cid:durableId="1142620580">
    <w:abstractNumId w:val="15"/>
  </w:num>
  <w:num w:numId="19" w16cid:durableId="772285016">
    <w:abstractNumId w:val="15"/>
  </w:num>
  <w:num w:numId="20" w16cid:durableId="783571469">
    <w:abstractNumId w:val="15"/>
  </w:num>
  <w:num w:numId="21" w16cid:durableId="865211122">
    <w:abstractNumId w:val="15"/>
  </w:num>
  <w:num w:numId="22" w16cid:durableId="819855583">
    <w:abstractNumId w:val="15"/>
  </w:num>
  <w:num w:numId="23" w16cid:durableId="313224194">
    <w:abstractNumId w:val="15"/>
  </w:num>
  <w:num w:numId="24" w16cid:durableId="1720543532">
    <w:abstractNumId w:val="15"/>
  </w:num>
  <w:num w:numId="25" w16cid:durableId="1137651016">
    <w:abstractNumId w:val="15"/>
  </w:num>
  <w:num w:numId="26" w16cid:durableId="131563314">
    <w:abstractNumId w:val="9"/>
  </w:num>
  <w:num w:numId="27" w16cid:durableId="1128860199">
    <w:abstractNumId w:val="7"/>
  </w:num>
  <w:num w:numId="28" w16cid:durableId="1924486063">
    <w:abstractNumId w:val="6"/>
  </w:num>
  <w:num w:numId="29" w16cid:durableId="1208183763">
    <w:abstractNumId w:val="5"/>
  </w:num>
  <w:num w:numId="30" w16cid:durableId="376970339">
    <w:abstractNumId w:val="4"/>
  </w:num>
  <w:num w:numId="31" w16cid:durableId="872156082">
    <w:abstractNumId w:val="8"/>
  </w:num>
  <w:num w:numId="32" w16cid:durableId="1690984082">
    <w:abstractNumId w:val="3"/>
  </w:num>
  <w:num w:numId="33" w16cid:durableId="1786072048">
    <w:abstractNumId w:val="2"/>
  </w:num>
  <w:num w:numId="34" w16cid:durableId="106318950">
    <w:abstractNumId w:val="1"/>
  </w:num>
  <w:num w:numId="35" w16cid:durableId="456532160">
    <w:abstractNumId w:val="0"/>
  </w:num>
  <w:num w:numId="36" w16cid:durableId="1360353032">
    <w:abstractNumId w:val="15"/>
  </w:num>
  <w:num w:numId="37" w16cid:durableId="1407652718">
    <w:abstractNumId w:val="18"/>
  </w:num>
  <w:num w:numId="38" w16cid:durableId="958337074">
    <w:abstractNumId w:val="16"/>
  </w:num>
  <w:num w:numId="39" w16cid:durableId="1702170205">
    <w:abstractNumId w:val="11"/>
  </w:num>
  <w:num w:numId="40" w16cid:durableId="493910446">
    <w:abstractNumId w:val="14"/>
  </w:num>
  <w:num w:numId="41" w16cid:durableId="591282667">
    <w:abstractNumId w:val="10"/>
  </w:num>
  <w:num w:numId="42" w16cid:durableId="489099250">
    <w:abstractNumId w:val="17"/>
  </w:num>
  <w:num w:numId="43" w16cid:durableId="1788692779">
    <w:abstractNumId w:val="15"/>
  </w:num>
  <w:num w:numId="44" w16cid:durableId="78791040">
    <w:abstractNumId w:val="15"/>
  </w:num>
  <w:num w:numId="45" w16cid:durableId="2045708272">
    <w:abstractNumId w:val="15"/>
  </w:num>
  <w:num w:numId="46" w16cid:durableId="554925428">
    <w:abstractNumId w:val="15"/>
  </w:num>
  <w:num w:numId="47" w16cid:durableId="2025210717">
    <w:abstractNumId w:val="15"/>
  </w:num>
  <w:num w:numId="48" w16cid:durableId="1023283431">
    <w:abstractNumId w:val="15"/>
  </w:num>
  <w:num w:numId="49" w16cid:durableId="1884712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6D93"/>
    <w:rsid w:val="00007DE3"/>
    <w:rsid w:val="0001004B"/>
    <w:rsid w:val="0001203B"/>
    <w:rsid w:val="00013EAA"/>
    <w:rsid w:val="000167B7"/>
    <w:rsid w:val="00021D81"/>
    <w:rsid w:val="0002260E"/>
    <w:rsid w:val="00022BA9"/>
    <w:rsid w:val="00024256"/>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1A52"/>
    <w:rsid w:val="00054AF5"/>
    <w:rsid w:val="0005515B"/>
    <w:rsid w:val="00056689"/>
    <w:rsid w:val="00056AEC"/>
    <w:rsid w:val="000603CD"/>
    <w:rsid w:val="00061B68"/>
    <w:rsid w:val="000629FC"/>
    <w:rsid w:val="0006381A"/>
    <w:rsid w:val="000641F2"/>
    <w:rsid w:val="00067E22"/>
    <w:rsid w:val="000703DF"/>
    <w:rsid w:val="000707B7"/>
    <w:rsid w:val="0007223F"/>
    <w:rsid w:val="00072DF1"/>
    <w:rsid w:val="0007445D"/>
    <w:rsid w:val="000756AF"/>
    <w:rsid w:val="00077BF9"/>
    <w:rsid w:val="00080E68"/>
    <w:rsid w:val="0008242D"/>
    <w:rsid w:val="00082C7C"/>
    <w:rsid w:val="00083B93"/>
    <w:rsid w:val="000845AA"/>
    <w:rsid w:val="000925A9"/>
    <w:rsid w:val="000939BC"/>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C7AE1"/>
    <w:rsid w:val="000D0CB6"/>
    <w:rsid w:val="000D16F6"/>
    <w:rsid w:val="000D1C05"/>
    <w:rsid w:val="000D27DD"/>
    <w:rsid w:val="000D3876"/>
    <w:rsid w:val="000D428F"/>
    <w:rsid w:val="000D5A73"/>
    <w:rsid w:val="000D741E"/>
    <w:rsid w:val="000E1EFC"/>
    <w:rsid w:val="000E2710"/>
    <w:rsid w:val="000E276C"/>
    <w:rsid w:val="000E3231"/>
    <w:rsid w:val="000E3F4F"/>
    <w:rsid w:val="000E3F9D"/>
    <w:rsid w:val="000E45C9"/>
    <w:rsid w:val="000E4A65"/>
    <w:rsid w:val="000F03BF"/>
    <w:rsid w:val="000F2324"/>
    <w:rsid w:val="000F27FA"/>
    <w:rsid w:val="000F5326"/>
    <w:rsid w:val="000F5C73"/>
    <w:rsid w:val="000F6253"/>
    <w:rsid w:val="001034A7"/>
    <w:rsid w:val="00103C06"/>
    <w:rsid w:val="0010485F"/>
    <w:rsid w:val="00104C4A"/>
    <w:rsid w:val="00104EC3"/>
    <w:rsid w:val="00110326"/>
    <w:rsid w:val="00111661"/>
    <w:rsid w:val="001117B8"/>
    <w:rsid w:val="00113DCD"/>
    <w:rsid w:val="00116247"/>
    <w:rsid w:val="00117BED"/>
    <w:rsid w:val="00117D7F"/>
    <w:rsid w:val="00121341"/>
    <w:rsid w:val="001228CD"/>
    <w:rsid w:val="001229EE"/>
    <w:rsid w:val="001254D1"/>
    <w:rsid w:val="0012616A"/>
    <w:rsid w:val="001263D1"/>
    <w:rsid w:val="0013097E"/>
    <w:rsid w:val="00131B2C"/>
    <w:rsid w:val="00133123"/>
    <w:rsid w:val="0013324D"/>
    <w:rsid w:val="001350CC"/>
    <w:rsid w:val="0013640C"/>
    <w:rsid w:val="001368CB"/>
    <w:rsid w:val="00140A79"/>
    <w:rsid w:val="00140B05"/>
    <w:rsid w:val="001411B5"/>
    <w:rsid w:val="001436F8"/>
    <w:rsid w:val="00143B4B"/>
    <w:rsid w:val="00143D81"/>
    <w:rsid w:val="001448EE"/>
    <w:rsid w:val="00144DCF"/>
    <w:rsid w:val="00144E07"/>
    <w:rsid w:val="00145B1D"/>
    <w:rsid w:val="001460D5"/>
    <w:rsid w:val="00146DCB"/>
    <w:rsid w:val="0014732C"/>
    <w:rsid w:val="0015035E"/>
    <w:rsid w:val="00150F51"/>
    <w:rsid w:val="001541CE"/>
    <w:rsid w:val="0015502E"/>
    <w:rsid w:val="00156E43"/>
    <w:rsid w:val="00161E19"/>
    <w:rsid w:val="0016276A"/>
    <w:rsid w:val="00163082"/>
    <w:rsid w:val="00163B6A"/>
    <w:rsid w:val="00164F64"/>
    <w:rsid w:val="0016519A"/>
    <w:rsid w:val="00167BCE"/>
    <w:rsid w:val="00167FCD"/>
    <w:rsid w:val="0017100B"/>
    <w:rsid w:val="0017199A"/>
    <w:rsid w:val="001724DB"/>
    <w:rsid w:val="001741E7"/>
    <w:rsid w:val="001742EA"/>
    <w:rsid w:val="001748B3"/>
    <w:rsid w:val="00175198"/>
    <w:rsid w:val="001758E3"/>
    <w:rsid w:val="00181510"/>
    <w:rsid w:val="00181DF0"/>
    <w:rsid w:val="00183198"/>
    <w:rsid w:val="00184BC4"/>
    <w:rsid w:val="00186191"/>
    <w:rsid w:val="001876B6"/>
    <w:rsid w:val="001903E2"/>
    <w:rsid w:val="00190542"/>
    <w:rsid w:val="00194E1C"/>
    <w:rsid w:val="00195058"/>
    <w:rsid w:val="001A2CF9"/>
    <w:rsid w:val="001A3718"/>
    <w:rsid w:val="001A5B64"/>
    <w:rsid w:val="001A7634"/>
    <w:rsid w:val="001B2D7C"/>
    <w:rsid w:val="001B4D6E"/>
    <w:rsid w:val="001B5FF7"/>
    <w:rsid w:val="001B6490"/>
    <w:rsid w:val="001B7268"/>
    <w:rsid w:val="001B76E5"/>
    <w:rsid w:val="001C0CC5"/>
    <w:rsid w:val="001C33DA"/>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6682"/>
    <w:rsid w:val="001F6BA6"/>
    <w:rsid w:val="0020014D"/>
    <w:rsid w:val="002021DC"/>
    <w:rsid w:val="00204839"/>
    <w:rsid w:val="00205900"/>
    <w:rsid w:val="00206C98"/>
    <w:rsid w:val="00206ED8"/>
    <w:rsid w:val="002103F7"/>
    <w:rsid w:val="002123CB"/>
    <w:rsid w:val="0021444F"/>
    <w:rsid w:val="00215AD6"/>
    <w:rsid w:val="00220E3B"/>
    <w:rsid w:val="00223953"/>
    <w:rsid w:val="00225121"/>
    <w:rsid w:val="00225BFD"/>
    <w:rsid w:val="0023052D"/>
    <w:rsid w:val="002316FD"/>
    <w:rsid w:val="002327BC"/>
    <w:rsid w:val="00232863"/>
    <w:rsid w:val="00232B1F"/>
    <w:rsid w:val="002349EA"/>
    <w:rsid w:val="002359FF"/>
    <w:rsid w:val="00236D30"/>
    <w:rsid w:val="00240192"/>
    <w:rsid w:val="002401A0"/>
    <w:rsid w:val="00240699"/>
    <w:rsid w:val="00241CEA"/>
    <w:rsid w:val="00242DD4"/>
    <w:rsid w:val="002431C0"/>
    <w:rsid w:val="00243F2F"/>
    <w:rsid w:val="00246BFD"/>
    <w:rsid w:val="00246D9C"/>
    <w:rsid w:val="00251795"/>
    <w:rsid w:val="002517A8"/>
    <w:rsid w:val="00251A36"/>
    <w:rsid w:val="00252F85"/>
    <w:rsid w:val="002535EE"/>
    <w:rsid w:val="00254770"/>
    <w:rsid w:val="00254E48"/>
    <w:rsid w:val="00255FE8"/>
    <w:rsid w:val="00256322"/>
    <w:rsid w:val="002563F6"/>
    <w:rsid w:val="00260029"/>
    <w:rsid w:val="00260D91"/>
    <w:rsid w:val="00261F75"/>
    <w:rsid w:val="002629AD"/>
    <w:rsid w:val="00264494"/>
    <w:rsid w:val="002673FB"/>
    <w:rsid w:val="00272B7C"/>
    <w:rsid w:val="002748A5"/>
    <w:rsid w:val="00275CCD"/>
    <w:rsid w:val="00277A4C"/>
    <w:rsid w:val="00281D7D"/>
    <w:rsid w:val="00283946"/>
    <w:rsid w:val="00283C9F"/>
    <w:rsid w:val="0028440A"/>
    <w:rsid w:val="00284FCB"/>
    <w:rsid w:val="002858D4"/>
    <w:rsid w:val="0028767C"/>
    <w:rsid w:val="00287C9E"/>
    <w:rsid w:val="00287FA5"/>
    <w:rsid w:val="0029051D"/>
    <w:rsid w:val="00290856"/>
    <w:rsid w:val="0029415B"/>
    <w:rsid w:val="00294846"/>
    <w:rsid w:val="002A06B4"/>
    <w:rsid w:val="002A2E45"/>
    <w:rsid w:val="002A2E58"/>
    <w:rsid w:val="002A3332"/>
    <w:rsid w:val="002A3623"/>
    <w:rsid w:val="002A40BC"/>
    <w:rsid w:val="002A5482"/>
    <w:rsid w:val="002A54BA"/>
    <w:rsid w:val="002A5F67"/>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E0C4D"/>
    <w:rsid w:val="002E28E4"/>
    <w:rsid w:val="002E2E0E"/>
    <w:rsid w:val="002E3C75"/>
    <w:rsid w:val="002E5DA2"/>
    <w:rsid w:val="002E6D37"/>
    <w:rsid w:val="002E7826"/>
    <w:rsid w:val="002E7E0B"/>
    <w:rsid w:val="002F02F1"/>
    <w:rsid w:val="002F2FE2"/>
    <w:rsid w:val="002F3D28"/>
    <w:rsid w:val="002F5E4C"/>
    <w:rsid w:val="002F60C0"/>
    <w:rsid w:val="002F63C1"/>
    <w:rsid w:val="002F6F9A"/>
    <w:rsid w:val="002F7F75"/>
    <w:rsid w:val="0030073E"/>
    <w:rsid w:val="00300D1C"/>
    <w:rsid w:val="003015DE"/>
    <w:rsid w:val="00302209"/>
    <w:rsid w:val="00302839"/>
    <w:rsid w:val="0030394F"/>
    <w:rsid w:val="003067F0"/>
    <w:rsid w:val="003103B3"/>
    <w:rsid w:val="00311401"/>
    <w:rsid w:val="00312509"/>
    <w:rsid w:val="0031390B"/>
    <w:rsid w:val="00313F47"/>
    <w:rsid w:val="00314199"/>
    <w:rsid w:val="0031525F"/>
    <w:rsid w:val="00315578"/>
    <w:rsid w:val="003159BA"/>
    <w:rsid w:val="00315CE9"/>
    <w:rsid w:val="0032281E"/>
    <w:rsid w:val="00323673"/>
    <w:rsid w:val="00327EDC"/>
    <w:rsid w:val="0033237D"/>
    <w:rsid w:val="00333170"/>
    <w:rsid w:val="00333A86"/>
    <w:rsid w:val="00334AC5"/>
    <w:rsid w:val="00335216"/>
    <w:rsid w:val="00336566"/>
    <w:rsid w:val="003371C5"/>
    <w:rsid w:val="00337406"/>
    <w:rsid w:val="00337E54"/>
    <w:rsid w:val="003443DC"/>
    <w:rsid w:val="003460E9"/>
    <w:rsid w:val="00346B37"/>
    <w:rsid w:val="00350BA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70DF"/>
    <w:rsid w:val="003A0938"/>
    <w:rsid w:val="003A67F5"/>
    <w:rsid w:val="003A704C"/>
    <w:rsid w:val="003A72C2"/>
    <w:rsid w:val="003A7722"/>
    <w:rsid w:val="003A7F17"/>
    <w:rsid w:val="003B032A"/>
    <w:rsid w:val="003B28F4"/>
    <w:rsid w:val="003B2F93"/>
    <w:rsid w:val="003B2FBD"/>
    <w:rsid w:val="003B49C3"/>
    <w:rsid w:val="003C03E0"/>
    <w:rsid w:val="003C22CF"/>
    <w:rsid w:val="003C2B09"/>
    <w:rsid w:val="003C4B84"/>
    <w:rsid w:val="003C65AD"/>
    <w:rsid w:val="003C76DF"/>
    <w:rsid w:val="003D0A55"/>
    <w:rsid w:val="003D0BB8"/>
    <w:rsid w:val="003D12C3"/>
    <w:rsid w:val="003D25E8"/>
    <w:rsid w:val="003D63BE"/>
    <w:rsid w:val="003D6A68"/>
    <w:rsid w:val="003E06FA"/>
    <w:rsid w:val="003E1775"/>
    <w:rsid w:val="003E1E3E"/>
    <w:rsid w:val="003E283E"/>
    <w:rsid w:val="003E37AF"/>
    <w:rsid w:val="003E4B0A"/>
    <w:rsid w:val="003F03E7"/>
    <w:rsid w:val="003F314E"/>
    <w:rsid w:val="003F43C1"/>
    <w:rsid w:val="003F501E"/>
    <w:rsid w:val="003F5047"/>
    <w:rsid w:val="003F57F2"/>
    <w:rsid w:val="00400579"/>
    <w:rsid w:val="00403384"/>
    <w:rsid w:val="00403D75"/>
    <w:rsid w:val="004054F8"/>
    <w:rsid w:val="00406EDC"/>
    <w:rsid w:val="0040774E"/>
    <w:rsid w:val="0040778D"/>
    <w:rsid w:val="004101B6"/>
    <w:rsid w:val="00410B23"/>
    <w:rsid w:val="004114B9"/>
    <w:rsid w:val="00411E72"/>
    <w:rsid w:val="00414086"/>
    <w:rsid w:val="004155A7"/>
    <w:rsid w:val="00415F89"/>
    <w:rsid w:val="0041655E"/>
    <w:rsid w:val="00416F8A"/>
    <w:rsid w:val="00417C87"/>
    <w:rsid w:val="00420DC8"/>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56B97"/>
    <w:rsid w:val="0046150B"/>
    <w:rsid w:val="0046415D"/>
    <w:rsid w:val="00464F3E"/>
    <w:rsid w:val="00471254"/>
    <w:rsid w:val="004716B1"/>
    <w:rsid w:val="0047218E"/>
    <w:rsid w:val="00473B2D"/>
    <w:rsid w:val="00474517"/>
    <w:rsid w:val="00475D6F"/>
    <w:rsid w:val="004778FC"/>
    <w:rsid w:val="0048015B"/>
    <w:rsid w:val="00480413"/>
    <w:rsid w:val="00481BE2"/>
    <w:rsid w:val="00481DB4"/>
    <w:rsid w:val="004822F4"/>
    <w:rsid w:val="004828A5"/>
    <w:rsid w:val="00482B17"/>
    <w:rsid w:val="00486445"/>
    <w:rsid w:val="0049006B"/>
    <w:rsid w:val="0049214A"/>
    <w:rsid w:val="004936D9"/>
    <w:rsid w:val="00494699"/>
    <w:rsid w:val="00494A75"/>
    <w:rsid w:val="004970DF"/>
    <w:rsid w:val="004A1A1B"/>
    <w:rsid w:val="004A3110"/>
    <w:rsid w:val="004A3C29"/>
    <w:rsid w:val="004A498B"/>
    <w:rsid w:val="004A4B7C"/>
    <w:rsid w:val="004A5A6D"/>
    <w:rsid w:val="004A5ABB"/>
    <w:rsid w:val="004A7218"/>
    <w:rsid w:val="004B045F"/>
    <w:rsid w:val="004B15EF"/>
    <w:rsid w:val="004B1D94"/>
    <w:rsid w:val="004B2AC3"/>
    <w:rsid w:val="004B4E3D"/>
    <w:rsid w:val="004B7D5D"/>
    <w:rsid w:val="004C2A13"/>
    <w:rsid w:val="004C40C8"/>
    <w:rsid w:val="004C6B12"/>
    <w:rsid w:val="004D15B5"/>
    <w:rsid w:val="004D495C"/>
    <w:rsid w:val="004D544C"/>
    <w:rsid w:val="004D6316"/>
    <w:rsid w:val="004D6D95"/>
    <w:rsid w:val="004E138A"/>
    <w:rsid w:val="004E224F"/>
    <w:rsid w:val="004E2D62"/>
    <w:rsid w:val="004E4303"/>
    <w:rsid w:val="004E4809"/>
    <w:rsid w:val="004E5A03"/>
    <w:rsid w:val="004E5A25"/>
    <w:rsid w:val="004E5B3A"/>
    <w:rsid w:val="004E62C7"/>
    <w:rsid w:val="004E7927"/>
    <w:rsid w:val="004F0D84"/>
    <w:rsid w:val="004F0F03"/>
    <w:rsid w:val="004F2731"/>
    <w:rsid w:val="004F4B99"/>
    <w:rsid w:val="004F636F"/>
    <w:rsid w:val="004F6B97"/>
    <w:rsid w:val="004F6BDB"/>
    <w:rsid w:val="00500C2D"/>
    <w:rsid w:val="00500DC7"/>
    <w:rsid w:val="00500FD6"/>
    <w:rsid w:val="005051EC"/>
    <w:rsid w:val="005057E4"/>
    <w:rsid w:val="00505F61"/>
    <w:rsid w:val="0051029E"/>
    <w:rsid w:val="0051137D"/>
    <w:rsid w:val="00513FF0"/>
    <w:rsid w:val="00516740"/>
    <w:rsid w:val="005202BC"/>
    <w:rsid w:val="00521038"/>
    <w:rsid w:val="00522B7F"/>
    <w:rsid w:val="005230A4"/>
    <w:rsid w:val="005244D8"/>
    <w:rsid w:val="00526024"/>
    <w:rsid w:val="00526311"/>
    <w:rsid w:val="0053000D"/>
    <w:rsid w:val="005317F4"/>
    <w:rsid w:val="00531A8C"/>
    <w:rsid w:val="00532ABB"/>
    <w:rsid w:val="0053377D"/>
    <w:rsid w:val="00533CFD"/>
    <w:rsid w:val="00534676"/>
    <w:rsid w:val="00534DB8"/>
    <w:rsid w:val="005353BF"/>
    <w:rsid w:val="00536D08"/>
    <w:rsid w:val="00537848"/>
    <w:rsid w:val="005422F6"/>
    <w:rsid w:val="005425AC"/>
    <w:rsid w:val="00543DA5"/>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0C7"/>
    <w:rsid w:val="0056113F"/>
    <w:rsid w:val="005632F9"/>
    <w:rsid w:val="005635E5"/>
    <w:rsid w:val="005665C0"/>
    <w:rsid w:val="005701F0"/>
    <w:rsid w:val="00571802"/>
    <w:rsid w:val="00572493"/>
    <w:rsid w:val="00575FDE"/>
    <w:rsid w:val="00576FC1"/>
    <w:rsid w:val="00581B48"/>
    <w:rsid w:val="00584EC1"/>
    <w:rsid w:val="00590B3D"/>
    <w:rsid w:val="005924F5"/>
    <w:rsid w:val="005937A2"/>
    <w:rsid w:val="0059618E"/>
    <w:rsid w:val="005A0168"/>
    <w:rsid w:val="005A1774"/>
    <w:rsid w:val="005A4395"/>
    <w:rsid w:val="005A53A9"/>
    <w:rsid w:val="005B05AA"/>
    <w:rsid w:val="005B0F43"/>
    <w:rsid w:val="005B1954"/>
    <w:rsid w:val="005B2C16"/>
    <w:rsid w:val="005B53B7"/>
    <w:rsid w:val="005B5439"/>
    <w:rsid w:val="005B5FF6"/>
    <w:rsid w:val="005B6A7A"/>
    <w:rsid w:val="005C29BF"/>
    <w:rsid w:val="005C2CF6"/>
    <w:rsid w:val="005C4505"/>
    <w:rsid w:val="005C4848"/>
    <w:rsid w:val="005C5CA6"/>
    <w:rsid w:val="005C6120"/>
    <w:rsid w:val="005C6838"/>
    <w:rsid w:val="005D0DF3"/>
    <w:rsid w:val="005D1EFE"/>
    <w:rsid w:val="005D567C"/>
    <w:rsid w:val="005D65A4"/>
    <w:rsid w:val="005E060B"/>
    <w:rsid w:val="005E53CE"/>
    <w:rsid w:val="005E64AA"/>
    <w:rsid w:val="005E6508"/>
    <w:rsid w:val="005E7AB7"/>
    <w:rsid w:val="005F0A86"/>
    <w:rsid w:val="005F1FFA"/>
    <w:rsid w:val="005F2088"/>
    <w:rsid w:val="005F25A9"/>
    <w:rsid w:val="005F57CA"/>
    <w:rsid w:val="0060067E"/>
    <w:rsid w:val="006017E1"/>
    <w:rsid w:val="00603207"/>
    <w:rsid w:val="006041C6"/>
    <w:rsid w:val="00605AC0"/>
    <w:rsid w:val="0061246C"/>
    <w:rsid w:val="0061483B"/>
    <w:rsid w:val="006172F6"/>
    <w:rsid w:val="00617EB1"/>
    <w:rsid w:val="006225CD"/>
    <w:rsid w:val="00625E02"/>
    <w:rsid w:val="00626E9F"/>
    <w:rsid w:val="00630DC0"/>
    <w:rsid w:val="00630F57"/>
    <w:rsid w:val="00631A85"/>
    <w:rsid w:val="00632021"/>
    <w:rsid w:val="00632852"/>
    <w:rsid w:val="00632D82"/>
    <w:rsid w:val="006349E3"/>
    <w:rsid w:val="00635947"/>
    <w:rsid w:val="00636F14"/>
    <w:rsid w:val="006372CE"/>
    <w:rsid w:val="00637B07"/>
    <w:rsid w:val="00641873"/>
    <w:rsid w:val="00641B9C"/>
    <w:rsid w:val="00644C3E"/>
    <w:rsid w:val="00647C85"/>
    <w:rsid w:val="0065221E"/>
    <w:rsid w:val="006531A4"/>
    <w:rsid w:val="006545BA"/>
    <w:rsid w:val="00654609"/>
    <w:rsid w:val="00655930"/>
    <w:rsid w:val="00657EC1"/>
    <w:rsid w:val="00660938"/>
    <w:rsid w:val="006612D8"/>
    <w:rsid w:val="006632B5"/>
    <w:rsid w:val="0066560C"/>
    <w:rsid w:val="00665B9A"/>
    <w:rsid w:val="00665D86"/>
    <w:rsid w:val="006670BB"/>
    <w:rsid w:val="00667586"/>
    <w:rsid w:val="006739FD"/>
    <w:rsid w:val="006741B3"/>
    <w:rsid w:val="006744BC"/>
    <w:rsid w:val="006747EA"/>
    <w:rsid w:val="006748DE"/>
    <w:rsid w:val="006808FA"/>
    <w:rsid w:val="00680969"/>
    <w:rsid w:val="00682990"/>
    <w:rsid w:val="00685639"/>
    <w:rsid w:val="00687817"/>
    <w:rsid w:val="00690BBA"/>
    <w:rsid w:val="00690CAA"/>
    <w:rsid w:val="00690EEF"/>
    <w:rsid w:val="00690F1A"/>
    <w:rsid w:val="00691231"/>
    <w:rsid w:val="006941C0"/>
    <w:rsid w:val="00694AF9"/>
    <w:rsid w:val="00696A11"/>
    <w:rsid w:val="006A0A69"/>
    <w:rsid w:val="006A44A9"/>
    <w:rsid w:val="006A4814"/>
    <w:rsid w:val="006A484C"/>
    <w:rsid w:val="006A4C5E"/>
    <w:rsid w:val="006A5246"/>
    <w:rsid w:val="006A5574"/>
    <w:rsid w:val="006B0717"/>
    <w:rsid w:val="006B3263"/>
    <w:rsid w:val="006B41FB"/>
    <w:rsid w:val="006B757B"/>
    <w:rsid w:val="006B7C03"/>
    <w:rsid w:val="006C0B9F"/>
    <w:rsid w:val="006C0E76"/>
    <w:rsid w:val="006C2ADA"/>
    <w:rsid w:val="006C2DAA"/>
    <w:rsid w:val="006C5EB8"/>
    <w:rsid w:val="006D01D5"/>
    <w:rsid w:val="006D534E"/>
    <w:rsid w:val="006D5D79"/>
    <w:rsid w:val="006D76C1"/>
    <w:rsid w:val="006D7AD0"/>
    <w:rsid w:val="006E0C66"/>
    <w:rsid w:val="006E298F"/>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4650"/>
    <w:rsid w:val="00724AD3"/>
    <w:rsid w:val="00724AE9"/>
    <w:rsid w:val="0072535D"/>
    <w:rsid w:val="00726C38"/>
    <w:rsid w:val="00727025"/>
    <w:rsid w:val="00731966"/>
    <w:rsid w:val="00735D6F"/>
    <w:rsid w:val="00736D33"/>
    <w:rsid w:val="007404A8"/>
    <w:rsid w:val="00740F11"/>
    <w:rsid w:val="00741431"/>
    <w:rsid w:val="007422D9"/>
    <w:rsid w:val="00742783"/>
    <w:rsid w:val="00743A12"/>
    <w:rsid w:val="00745D36"/>
    <w:rsid w:val="007505ED"/>
    <w:rsid w:val="0075077E"/>
    <w:rsid w:val="00752826"/>
    <w:rsid w:val="007603AF"/>
    <w:rsid w:val="00760BF3"/>
    <w:rsid w:val="00762253"/>
    <w:rsid w:val="007631F0"/>
    <w:rsid w:val="007643A0"/>
    <w:rsid w:val="00765939"/>
    <w:rsid w:val="00766D7F"/>
    <w:rsid w:val="007679F2"/>
    <w:rsid w:val="00770F89"/>
    <w:rsid w:val="00772360"/>
    <w:rsid w:val="0077281B"/>
    <w:rsid w:val="00773CD8"/>
    <w:rsid w:val="00774A05"/>
    <w:rsid w:val="00774C82"/>
    <w:rsid w:val="007751C2"/>
    <w:rsid w:val="00776EA7"/>
    <w:rsid w:val="007772AE"/>
    <w:rsid w:val="0077780E"/>
    <w:rsid w:val="00780EBF"/>
    <w:rsid w:val="00781052"/>
    <w:rsid w:val="00781C83"/>
    <w:rsid w:val="00782BBE"/>
    <w:rsid w:val="0078570F"/>
    <w:rsid w:val="007876EC"/>
    <w:rsid w:val="00792E4B"/>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4BCA"/>
    <w:rsid w:val="007B5B33"/>
    <w:rsid w:val="007B7946"/>
    <w:rsid w:val="007C0C31"/>
    <w:rsid w:val="007C16C9"/>
    <w:rsid w:val="007C18A4"/>
    <w:rsid w:val="007C2B1F"/>
    <w:rsid w:val="007C3AA6"/>
    <w:rsid w:val="007C4906"/>
    <w:rsid w:val="007C4AC2"/>
    <w:rsid w:val="007C5C19"/>
    <w:rsid w:val="007C73E9"/>
    <w:rsid w:val="007C7432"/>
    <w:rsid w:val="007D0938"/>
    <w:rsid w:val="007D0D4B"/>
    <w:rsid w:val="007D1040"/>
    <w:rsid w:val="007D318F"/>
    <w:rsid w:val="007D344C"/>
    <w:rsid w:val="007D4479"/>
    <w:rsid w:val="007D46A4"/>
    <w:rsid w:val="007D4BB4"/>
    <w:rsid w:val="007D5CFC"/>
    <w:rsid w:val="007D753D"/>
    <w:rsid w:val="007E2460"/>
    <w:rsid w:val="007E43A0"/>
    <w:rsid w:val="007E44AA"/>
    <w:rsid w:val="007E5311"/>
    <w:rsid w:val="007E5965"/>
    <w:rsid w:val="007E63FD"/>
    <w:rsid w:val="007E6ED6"/>
    <w:rsid w:val="007F001A"/>
    <w:rsid w:val="007F01EA"/>
    <w:rsid w:val="007F1378"/>
    <w:rsid w:val="007F2874"/>
    <w:rsid w:val="007F3118"/>
    <w:rsid w:val="007F585A"/>
    <w:rsid w:val="00801EFB"/>
    <w:rsid w:val="00804E78"/>
    <w:rsid w:val="0080758A"/>
    <w:rsid w:val="008103B7"/>
    <w:rsid w:val="00811B2D"/>
    <w:rsid w:val="00811EAF"/>
    <w:rsid w:val="008147C7"/>
    <w:rsid w:val="00814EB1"/>
    <w:rsid w:val="00815651"/>
    <w:rsid w:val="00815DA9"/>
    <w:rsid w:val="0081669F"/>
    <w:rsid w:val="00816956"/>
    <w:rsid w:val="00816EC2"/>
    <w:rsid w:val="00820B3B"/>
    <w:rsid w:val="00821F5B"/>
    <w:rsid w:val="0082382C"/>
    <w:rsid w:val="00823880"/>
    <w:rsid w:val="00825942"/>
    <w:rsid w:val="00825FB8"/>
    <w:rsid w:val="00825FC9"/>
    <w:rsid w:val="00826171"/>
    <w:rsid w:val="00826D2B"/>
    <w:rsid w:val="00827D60"/>
    <w:rsid w:val="00831503"/>
    <w:rsid w:val="008338CD"/>
    <w:rsid w:val="00835CF9"/>
    <w:rsid w:val="00836796"/>
    <w:rsid w:val="00837490"/>
    <w:rsid w:val="0084057B"/>
    <w:rsid w:val="00840F92"/>
    <w:rsid w:val="00841F5F"/>
    <w:rsid w:val="00850B62"/>
    <w:rsid w:val="008521B1"/>
    <w:rsid w:val="008547A3"/>
    <w:rsid w:val="00854C9A"/>
    <w:rsid w:val="008552C5"/>
    <w:rsid w:val="00856E58"/>
    <w:rsid w:val="00860383"/>
    <w:rsid w:val="0086075F"/>
    <w:rsid w:val="0086153C"/>
    <w:rsid w:val="00864CF9"/>
    <w:rsid w:val="00865A3D"/>
    <w:rsid w:val="00867E61"/>
    <w:rsid w:val="0087018D"/>
    <w:rsid w:val="008715CB"/>
    <w:rsid w:val="00872385"/>
    <w:rsid w:val="00873263"/>
    <w:rsid w:val="00873D7D"/>
    <w:rsid w:val="00874358"/>
    <w:rsid w:val="00875A2E"/>
    <w:rsid w:val="00877EC1"/>
    <w:rsid w:val="008801B6"/>
    <w:rsid w:val="00881608"/>
    <w:rsid w:val="0088271F"/>
    <w:rsid w:val="00882770"/>
    <w:rsid w:val="00884098"/>
    <w:rsid w:val="00885051"/>
    <w:rsid w:val="008901EF"/>
    <w:rsid w:val="00890285"/>
    <w:rsid w:val="0089236C"/>
    <w:rsid w:val="0089421F"/>
    <w:rsid w:val="00894BE0"/>
    <w:rsid w:val="0089557B"/>
    <w:rsid w:val="008961C7"/>
    <w:rsid w:val="0089787B"/>
    <w:rsid w:val="00897E9F"/>
    <w:rsid w:val="008A026B"/>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668A"/>
    <w:rsid w:val="008C7175"/>
    <w:rsid w:val="008D0245"/>
    <w:rsid w:val="008D042F"/>
    <w:rsid w:val="008D142E"/>
    <w:rsid w:val="008D3589"/>
    <w:rsid w:val="008E07A6"/>
    <w:rsid w:val="008E0846"/>
    <w:rsid w:val="008E0D18"/>
    <w:rsid w:val="008E25EB"/>
    <w:rsid w:val="008E2A13"/>
    <w:rsid w:val="008E2CF1"/>
    <w:rsid w:val="008E70CE"/>
    <w:rsid w:val="008F20EA"/>
    <w:rsid w:val="008F4268"/>
    <w:rsid w:val="008F666D"/>
    <w:rsid w:val="008F7CE8"/>
    <w:rsid w:val="00904948"/>
    <w:rsid w:val="00905350"/>
    <w:rsid w:val="00905A01"/>
    <w:rsid w:val="0091180C"/>
    <w:rsid w:val="00911D79"/>
    <w:rsid w:val="00913275"/>
    <w:rsid w:val="00913676"/>
    <w:rsid w:val="00917B9E"/>
    <w:rsid w:val="00921419"/>
    <w:rsid w:val="00923D7E"/>
    <w:rsid w:val="00924E59"/>
    <w:rsid w:val="00926D48"/>
    <w:rsid w:val="00930433"/>
    <w:rsid w:val="009317D4"/>
    <w:rsid w:val="0093191B"/>
    <w:rsid w:val="009328E5"/>
    <w:rsid w:val="0093324C"/>
    <w:rsid w:val="0093648E"/>
    <w:rsid w:val="00936670"/>
    <w:rsid w:val="0093756F"/>
    <w:rsid w:val="00940131"/>
    <w:rsid w:val="00941B43"/>
    <w:rsid w:val="00941BD3"/>
    <w:rsid w:val="00941DF8"/>
    <w:rsid w:val="00942A10"/>
    <w:rsid w:val="00943160"/>
    <w:rsid w:val="00944E84"/>
    <w:rsid w:val="009468B6"/>
    <w:rsid w:val="0094732A"/>
    <w:rsid w:val="009537B4"/>
    <w:rsid w:val="00956D4A"/>
    <w:rsid w:val="00957018"/>
    <w:rsid w:val="009571C5"/>
    <w:rsid w:val="00957260"/>
    <w:rsid w:val="00957850"/>
    <w:rsid w:val="00962D63"/>
    <w:rsid w:val="00963D42"/>
    <w:rsid w:val="0096654D"/>
    <w:rsid w:val="00966BE4"/>
    <w:rsid w:val="009716D0"/>
    <w:rsid w:val="00971F22"/>
    <w:rsid w:val="00972147"/>
    <w:rsid w:val="00972F1E"/>
    <w:rsid w:val="00973F81"/>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980"/>
    <w:rsid w:val="009C4D1A"/>
    <w:rsid w:val="009C61E3"/>
    <w:rsid w:val="009C70A0"/>
    <w:rsid w:val="009C7D30"/>
    <w:rsid w:val="009D3FD7"/>
    <w:rsid w:val="009D6F86"/>
    <w:rsid w:val="009D71D9"/>
    <w:rsid w:val="009E162F"/>
    <w:rsid w:val="009E2952"/>
    <w:rsid w:val="009E34C9"/>
    <w:rsid w:val="009E44F4"/>
    <w:rsid w:val="009E5BA0"/>
    <w:rsid w:val="009E6F0D"/>
    <w:rsid w:val="009F0A42"/>
    <w:rsid w:val="009F277B"/>
    <w:rsid w:val="009F3452"/>
    <w:rsid w:val="009F3A8B"/>
    <w:rsid w:val="009F50F1"/>
    <w:rsid w:val="009F58D5"/>
    <w:rsid w:val="009F5DE2"/>
    <w:rsid w:val="009F6FB0"/>
    <w:rsid w:val="00A02191"/>
    <w:rsid w:val="00A03293"/>
    <w:rsid w:val="00A04746"/>
    <w:rsid w:val="00A04EC9"/>
    <w:rsid w:val="00A0548C"/>
    <w:rsid w:val="00A07723"/>
    <w:rsid w:val="00A101FE"/>
    <w:rsid w:val="00A1036F"/>
    <w:rsid w:val="00A1067E"/>
    <w:rsid w:val="00A1121D"/>
    <w:rsid w:val="00A11DF3"/>
    <w:rsid w:val="00A121B7"/>
    <w:rsid w:val="00A13A3B"/>
    <w:rsid w:val="00A163F1"/>
    <w:rsid w:val="00A16CC0"/>
    <w:rsid w:val="00A1737C"/>
    <w:rsid w:val="00A17FBB"/>
    <w:rsid w:val="00A21160"/>
    <w:rsid w:val="00A214C6"/>
    <w:rsid w:val="00A229AC"/>
    <w:rsid w:val="00A237DF"/>
    <w:rsid w:val="00A24304"/>
    <w:rsid w:val="00A24419"/>
    <w:rsid w:val="00A2539F"/>
    <w:rsid w:val="00A26EE5"/>
    <w:rsid w:val="00A27581"/>
    <w:rsid w:val="00A27644"/>
    <w:rsid w:val="00A27B3A"/>
    <w:rsid w:val="00A30499"/>
    <w:rsid w:val="00A3078A"/>
    <w:rsid w:val="00A314CD"/>
    <w:rsid w:val="00A332A0"/>
    <w:rsid w:val="00A359EB"/>
    <w:rsid w:val="00A3602F"/>
    <w:rsid w:val="00A36B82"/>
    <w:rsid w:val="00A3775F"/>
    <w:rsid w:val="00A37ED0"/>
    <w:rsid w:val="00A4082F"/>
    <w:rsid w:val="00A41091"/>
    <w:rsid w:val="00A415D2"/>
    <w:rsid w:val="00A4233F"/>
    <w:rsid w:val="00A501F8"/>
    <w:rsid w:val="00A51D0F"/>
    <w:rsid w:val="00A5424E"/>
    <w:rsid w:val="00A56BCD"/>
    <w:rsid w:val="00A610BD"/>
    <w:rsid w:val="00A62B0E"/>
    <w:rsid w:val="00A6406C"/>
    <w:rsid w:val="00A645AA"/>
    <w:rsid w:val="00A64FDA"/>
    <w:rsid w:val="00A6788F"/>
    <w:rsid w:val="00A70E9C"/>
    <w:rsid w:val="00A71C1B"/>
    <w:rsid w:val="00A72490"/>
    <w:rsid w:val="00A72D25"/>
    <w:rsid w:val="00A72DAA"/>
    <w:rsid w:val="00A73142"/>
    <w:rsid w:val="00A733AA"/>
    <w:rsid w:val="00A7523D"/>
    <w:rsid w:val="00A76943"/>
    <w:rsid w:val="00A76BF7"/>
    <w:rsid w:val="00A76FB3"/>
    <w:rsid w:val="00A80367"/>
    <w:rsid w:val="00A8163F"/>
    <w:rsid w:val="00A819BF"/>
    <w:rsid w:val="00A83947"/>
    <w:rsid w:val="00A87B5B"/>
    <w:rsid w:val="00A87F7F"/>
    <w:rsid w:val="00A92482"/>
    <w:rsid w:val="00A927B7"/>
    <w:rsid w:val="00A92973"/>
    <w:rsid w:val="00A92AC1"/>
    <w:rsid w:val="00A92B00"/>
    <w:rsid w:val="00A93C9C"/>
    <w:rsid w:val="00A93FDF"/>
    <w:rsid w:val="00A94306"/>
    <w:rsid w:val="00A94908"/>
    <w:rsid w:val="00A957D4"/>
    <w:rsid w:val="00A95E42"/>
    <w:rsid w:val="00AA0722"/>
    <w:rsid w:val="00AA0922"/>
    <w:rsid w:val="00AA13DB"/>
    <w:rsid w:val="00AA1B90"/>
    <w:rsid w:val="00AA25B3"/>
    <w:rsid w:val="00AA2C96"/>
    <w:rsid w:val="00AA2D60"/>
    <w:rsid w:val="00AA4899"/>
    <w:rsid w:val="00AA7535"/>
    <w:rsid w:val="00AA7D20"/>
    <w:rsid w:val="00AB042E"/>
    <w:rsid w:val="00AB2F79"/>
    <w:rsid w:val="00AB3623"/>
    <w:rsid w:val="00AB3880"/>
    <w:rsid w:val="00AB4289"/>
    <w:rsid w:val="00AB4F2C"/>
    <w:rsid w:val="00AB4F94"/>
    <w:rsid w:val="00AB6AA3"/>
    <w:rsid w:val="00AB7020"/>
    <w:rsid w:val="00AB72D7"/>
    <w:rsid w:val="00AC0393"/>
    <w:rsid w:val="00AC1B73"/>
    <w:rsid w:val="00AC2C15"/>
    <w:rsid w:val="00AC4968"/>
    <w:rsid w:val="00AC4E1F"/>
    <w:rsid w:val="00AC5F8A"/>
    <w:rsid w:val="00AC622D"/>
    <w:rsid w:val="00AC6390"/>
    <w:rsid w:val="00AC6F00"/>
    <w:rsid w:val="00AD0D27"/>
    <w:rsid w:val="00AD145E"/>
    <w:rsid w:val="00AD2C96"/>
    <w:rsid w:val="00AD3363"/>
    <w:rsid w:val="00AD3C56"/>
    <w:rsid w:val="00AD55B9"/>
    <w:rsid w:val="00AD5F52"/>
    <w:rsid w:val="00AE001D"/>
    <w:rsid w:val="00AE0AF0"/>
    <w:rsid w:val="00AE1DBA"/>
    <w:rsid w:val="00AE2AE0"/>
    <w:rsid w:val="00AE3A8B"/>
    <w:rsid w:val="00AE6DF3"/>
    <w:rsid w:val="00AE7B28"/>
    <w:rsid w:val="00AF0422"/>
    <w:rsid w:val="00AF0795"/>
    <w:rsid w:val="00AF23E4"/>
    <w:rsid w:val="00AF2ACD"/>
    <w:rsid w:val="00AF2CDF"/>
    <w:rsid w:val="00AF3821"/>
    <w:rsid w:val="00AF4C0C"/>
    <w:rsid w:val="00AF4C57"/>
    <w:rsid w:val="00AF67F3"/>
    <w:rsid w:val="00B00002"/>
    <w:rsid w:val="00B013CA"/>
    <w:rsid w:val="00B01514"/>
    <w:rsid w:val="00B018AB"/>
    <w:rsid w:val="00B018D3"/>
    <w:rsid w:val="00B02250"/>
    <w:rsid w:val="00B0452B"/>
    <w:rsid w:val="00B05048"/>
    <w:rsid w:val="00B051A9"/>
    <w:rsid w:val="00B05554"/>
    <w:rsid w:val="00B06773"/>
    <w:rsid w:val="00B06D2D"/>
    <w:rsid w:val="00B073BF"/>
    <w:rsid w:val="00B07714"/>
    <w:rsid w:val="00B104C8"/>
    <w:rsid w:val="00B115E3"/>
    <w:rsid w:val="00B11695"/>
    <w:rsid w:val="00B139A3"/>
    <w:rsid w:val="00B14AE0"/>
    <w:rsid w:val="00B17CDA"/>
    <w:rsid w:val="00B200B1"/>
    <w:rsid w:val="00B20E86"/>
    <w:rsid w:val="00B21A5A"/>
    <w:rsid w:val="00B22C36"/>
    <w:rsid w:val="00B22D7C"/>
    <w:rsid w:val="00B23043"/>
    <w:rsid w:val="00B236FF"/>
    <w:rsid w:val="00B2386E"/>
    <w:rsid w:val="00B253F5"/>
    <w:rsid w:val="00B25658"/>
    <w:rsid w:val="00B25B9F"/>
    <w:rsid w:val="00B261D3"/>
    <w:rsid w:val="00B30A71"/>
    <w:rsid w:val="00B30C1E"/>
    <w:rsid w:val="00B3322B"/>
    <w:rsid w:val="00B332F2"/>
    <w:rsid w:val="00B35085"/>
    <w:rsid w:val="00B35152"/>
    <w:rsid w:val="00B35E4E"/>
    <w:rsid w:val="00B361E1"/>
    <w:rsid w:val="00B361E2"/>
    <w:rsid w:val="00B364F0"/>
    <w:rsid w:val="00B368B8"/>
    <w:rsid w:val="00B3696C"/>
    <w:rsid w:val="00B369A2"/>
    <w:rsid w:val="00B37177"/>
    <w:rsid w:val="00B37A1E"/>
    <w:rsid w:val="00B40E5A"/>
    <w:rsid w:val="00B4296D"/>
    <w:rsid w:val="00B43081"/>
    <w:rsid w:val="00B43A97"/>
    <w:rsid w:val="00B47564"/>
    <w:rsid w:val="00B5002E"/>
    <w:rsid w:val="00B5184E"/>
    <w:rsid w:val="00B54773"/>
    <w:rsid w:val="00B554BA"/>
    <w:rsid w:val="00B55D32"/>
    <w:rsid w:val="00B56BA9"/>
    <w:rsid w:val="00B57B38"/>
    <w:rsid w:val="00B617D1"/>
    <w:rsid w:val="00B619BD"/>
    <w:rsid w:val="00B62BE9"/>
    <w:rsid w:val="00B62FE4"/>
    <w:rsid w:val="00B642C1"/>
    <w:rsid w:val="00B667F7"/>
    <w:rsid w:val="00B70755"/>
    <w:rsid w:val="00B7303C"/>
    <w:rsid w:val="00B76618"/>
    <w:rsid w:val="00B77836"/>
    <w:rsid w:val="00B81798"/>
    <w:rsid w:val="00B817FB"/>
    <w:rsid w:val="00B830BC"/>
    <w:rsid w:val="00B8533C"/>
    <w:rsid w:val="00B863CA"/>
    <w:rsid w:val="00B86EA4"/>
    <w:rsid w:val="00B87082"/>
    <w:rsid w:val="00B87CC0"/>
    <w:rsid w:val="00B90106"/>
    <w:rsid w:val="00B9026E"/>
    <w:rsid w:val="00B90EC7"/>
    <w:rsid w:val="00B943BB"/>
    <w:rsid w:val="00B95506"/>
    <w:rsid w:val="00B962A0"/>
    <w:rsid w:val="00BA0A3D"/>
    <w:rsid w:val="00BA24A0"/>
    <w:rsid w:val="00BA2E57"/>
    <w:rsid w:val="00BA3161"/>
    <w:rsid w:val="00BA4809"/>
    <w:rsid w:val="00BA51EE"/>
    <w:rsid w:val="00BA5B68"/>
    <w:rsid w:val="00BA66FF"/>
    <w:rsid w:val="00BB1330"/>
    <w:rsid w:val="00BB24C0"/>
    <w:rsid w:val="00BB2F35"/>
    <w:rsid w:val="00BB41CC"/>
    <w:rsid w:val="00BB449F"/>
    <w:rsid w:val="00BB4C76"/>
    <w:rsid w:val="00BB650A"/>
    <w:rsid w:val="00BB6903"/>
    <w:rsid w:val="00BC0A39"/>
    <w:rsid w:val="00BC16F7"/>
    <w:rsid w:val="00BC2B51"/>
    <w:rsid w:val="00BC2DFB"/>
    <w:rsid w:val="00BC34FA"/>
    <w:rsid w:val="00BC5DC6"/>
    <w:rsid w:val="00BC6E2E"/>
    <w:rsid w:val="00BC7511"/>
    <w:rsid w:val="00BD2533"/>
    <w:rsid w:val="00BD40A5"/>
    <w:rsid w:val="00BD5708"/>
    <w:rsid w:val="00BD5B81"/>
    <w:rsid w:val="00BD5F2C"/>
    <w:rsid w:val="00BD788A"/>
    <w:rsid w:val="00BE0C9C"/>
    <w:rsid w:val="00BE1B93"/>
    <w:rsid w:val="00BE1E9E"/>
    <w:rsid w:val="00BE27C4"/>
    <w:rsid w:val="00BE2D13"/>
    <w:rsid w:val="00BE37A9"/>
    <w:rsid w:val="00BE4282"/>
    <w:rsid w:val="00BE65B8"/>
    <w:rsid w:val="00BF0724"/>
    <w:rsid w:val="00BF23FA"/>
    <w:rsid w:val="00BF5100"/>
    <w:rsid w:val="00BF5571"/>
    <w:rsid w:val="00BF76B5"/>
    <w:rsid w:val="00C016CF"/>
    <w:rsid w:val="00C02309"/>
    <w:rsid w:val="00C02B13"/>
    <w:rsid w:val="00C03097"/>
    <w:rsid w:val="00C03953"/>
    <w:rsid w:val="00C052CB"/>
    <w:rsid w:val="00C05AF5"/>
    <w:rsid w:val="00C06125"/>
    <w:rsid w:val="00C0637F"/>
    <w:rsid w:val="00C07EBE"/>
    <w:rsid w:val="00C10028"/>
    <w:rsid w:val="00C13746"/>
    <w:rsid w:val="00C1542A"/>
    <w:rsid w:val="00C15C84"/>
    <w:rsid w:val="00C161AF"/>
    <w:rsid w:val="00C2021D"/>
    <w:rsid w:val="00C22613"/>
    <w:rsid w:val="00C22648"/>
    <w:rsid w:val="00C23481"/>
    <w:rsid w:val="00C24049"/>
    <w:rsid w:val="00C268B2"/>
    <w:rsid w:val="00C26C0E"/>
    <w:rsid w:val="00C26D6C"/>
    <w:rsid w:val="00C2744B"/>
    <w:rsid w:val="00C30A82"/>
    <w:rsid w:val="00C3220D"/>
    <w:rsid w:val="00C3428A"/>
    <w:rsid w:val="00C35AA3"/>
    <w:rsid w:val="00C37244"/>
    <w:rsid w:val="00C408BA"/>
    <w:rsid w:val="00C424C0"/>
    <w:rsid w:val="00C42976"/>
    <w:rsid w:val="00C4355F"/>
    <w:rsid w:val="00C446F9"/>
    <w:rsid w:val="00C457D2"/>
    <w:rsid w:val="00C46B0C"/>
    <w:rsid w:val="00C500FE"/>
    <w:rsid w:val="00C52D7A"/>
    <w:rsid w:val="00C54CC4"/>
    <w:rsid w:val="00C56F68"/>
    <w:rsid w:val="00C60671"/>
    <w:rsid w:val="00C6386F"/>
    <w:rsid w:val="00C64AA7"/>
    <w:rsid w:val="00C67194"/>
    <w:rsid w:val="00C703F6"/>
    <w:rsid w:val="00C7177C"/>
    <w:rsid w:val="00C726F3"/>
    <w:rsid w:val="00C744A0"/>
    <w:rsid w:val="00C7478B"/>
    <w:rsid w:val="00C7486A"/>
    <w:rsid w:val="00C74ECE"/>
    <w:rsid w:val="00C75083"/>
    <w:rsid w:val="00C772D0"/>
    <w:rsid w:val="00C77FA1"/>
    <w:rsid w:val="00C80B71"/>
    <w:rsid w:val="00C80C07"/>
    <w:rsid w:val="00C828E6"/>
    <w:rsid w:val="00C84746"/>
    <w:rsid w:val="00C84837"/>
    <w:rsid w:val="00C87258"/>
    <w:rsid w:val="00C87F0C"/>
    <w:rsid w:val="00C90647"/>
    <w:rsid w:val="00C91725"/>
    <w:rsid w:val="00C93633"/>
    <w:rsid w:val="00C93850"/>
    <w:rsid w:val="00C960BF"/>
    <w:rsid w:val="00CA1A27"/>
    <w:rsid w:val="00CA2ABC"/>
    <w:rsid w:val="00CA3777"/>
    <w:rsid w:val="00CA4559"/>
    <w:rsid w:val="00CA4DC2"/>
    <w:rsid w:val="00CA7435"/>
    <w:rsid w:val="00CB074E"/>
    <w:rsid w:val="00CB13E0"/>
    <w:rsid w:val="00CB1B7B"/>
    <w:rsid w:val="00CB1EC0"/>
    <w:rsid w:val="00CB3971"/>
    <w:rsid w:val="00CC2E4E"/>
    <w:rsid w:val="00CC3FE4"/>
    <w:rsid w:val="00CC5289"/>
    <w:rsid w:val="00CC5914"/>
    <w:rsid w:val="00CC74F2"/>
    <w:rsid w:val="00CD37A3"/>
    <w:rsid w:val="00CD4BB2"/>
    <w:rsid w:val="00CD566E"/>
    <w:rsid w:val="00CD62BF"/>
    <w:rsid w:val="00CD6A45"/>
    <w:rsid w:val="00CD6D0A"/>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45F9"/>
    <w:rsid w:val="00D05E28"/>
    <w:rsid w:val="00D10962"/>
    <w:rsid w:val="00D116C7"/>
    <w:rsid w:val="00D150FA"/>
    <w:rsid w:val="00D152A1"/>
    <w:rsid w:val="00D1535B"/>
    <w:rsid w:val="00D153BE"/>
    <w:rsid w:val="00D15631"/>
    <w:rsid w:val="00D179CA"/>
    <w:rsid w:val="00D20B35"/>
    <w:rsid w:val="00D21133"/>
    <w:rsid w:val="00D212A7"/>
    <w:rsid w:val="00D21881"/>
    <w:rsid w:val="00D22D85"/>
    <w:rsid w:val="00D240D7"/>
    <w:rsid w:val="00D25F95"/>
    <w:rsid w:val="00D269C1"/>
    <w:rsid w:val="00D3379F"/>
    <w:rsid w:val="00D33F1B"/>
    <w:rsid w:val="00D346B5"/>
    <w:rsid w:val="00D34865"/>
    <w:rsid w:val="00D34958"/>
    <w:rsid w:val="00D365E5"/>
    <w:rsid w:val="00D41335"/>
    <w:rsid w:val="00D42213"/>
    <w:rsid w:val="00D42836"/>
    <w:rsid w:val="00D45A72"/>
    <w:rsid w:val="00D473E6"/>
    <w:rsid w:val="00D53DFB"/>
    <w:rsid w:val="00D5443B"/>
    <w:rsid w:val="00D549B3"/>
    <w:rsid w:val="00D54D5B"/>
    <w:rsid w:val="00D5604C"/>
    <w:rsid w:val="00D56FD2"/>
    <w:rsid w:val="00D60785"/>
    <w:rsid w:val="00D621C4"/>
    <w:rsid w:val="00D626B6"/>
    <w:rsid w:val="00D642DC"/>
    <w:rsid w:val="00D65D84"/>
    <w:rsid w:val="00D67732"/>
    <w:rsid w:val="00D7068E"/>
    <w:rsid w:val="00D70CF1"/>
    <w:rsid w:val="00D70E11"/>
    <w:rsid w:val="00D7201D"/>
    <w:rsid w:val="00D735DD"/>
    <w:rsid w:val="00D73756"/>
    <w:rsid w:val="00D7494D"/>
    <w:rsid w:val="00D74AED"/>
    <w:rsid w:val="00D74D1C"/>
    <w:rsid w:val="00D74F7E"/>
    <w:rsid w:val="00D753BA"/>
    <w:rsid w:val="00D761F2"/>
    <w:rsid w:val="00D76C99"/>
    <w:rsid w:val="00D77E74"/>
    <w:rsid w:val="00D801C3"/>
    <w:rsid w:val="00D81A0C"/>
    <w:rsid w:val="00D833E8"/>
    <w:rsid w:val="00D8612C"/>
    <w:rsid w:val="00D87400"/>
    <w:rsid w:val="00D8782F"/>
    <w:rsid w:val="00D90209"/>
    <w:rsid w:val="00D915D4"/>
    <w:rsid w:val="00D91B05"/>
    <w:rsid w:val="00D9264D"/>
    <w:rsid w:val="00D92D53"/>
    <w:rsid w:val="00D93998"/>
    <w:rsid w:val="00D94778"/>
    <w:rsid w:val="00D94D37"/>
    <w:rsid w:val="00D94F97"/>
    <w:rsid w:val="00D96267"/>
    <w:rsid w:val="00D97C69"/>
    <w:rsid w:val="00DA1B6A"/>
    <w:rsid w:val="00DA4EB0"/>
    <w:rsid w:val="00DA51CB"/>
    <w:rsid w:val="00DB1317"/>
    <w:rsid w:val="00DB15EA"/>
    <w:rsid w:val="00DB27D0"/>
    <w:rsid w:val="00DB31D9"/>
    <w:rsid w:val="00DB33CE"/>
    <w:rsid w:val="00DB3F49"/>
    <w:rsid w:val="00DB4C0D"/>
    <w:rsid w:val="00DB4D92"/>
    <w:rsid w:val="00DB51D5"/>
    <w:rsid w:val="00DB5277"/>
    <w:rsid w:val="00DC1ED6"/>
    <w:rsid w:val="00DC2414"/>
    <w:rsid w:val="00DC3ED0"/>
    <w:rsid w:val="00DC5EED"/>
    <w:rsid w:val="00DC64B7"/>
    <w:rsid w:val="00DC73DA"/>
    <w:rsid w:val="00DC7ED7"/>
    <w:rsid w:val="00DD0C68"/>
    <w:rsid w:val="00DD10DF"/>
    <w:rsid w:val="00DD19AB"/>
    <w:rsid w:val="00DD1DF6"/>
    <w:rsid w:val="00DD265E"/>
    <w:rsid w:val="00DD46CB"/>
    <w:rsid w:val="00DD4B39"/>
    <w:rsid w:val="00DD51F4"/>
    <w:rsid w:val="00DD5738"/>
    <w:rsid w:val="00DD5B03"/>
    <w:rsid w:val="00DD618D"/>
    <w:rsid w:val="00DD6589"/>
    <w:rsid w:val="00DD6A30"/>
    <w:rsid w:val="00DD7D5A"/>
    <w:rsid w:val="00DE1896"/>
    <w:rsid w:val="00DE20F3"/>
    <w:rsid w:val="00DE291F"/>
    <w:rsid w:val="00DE2A59"/>
    <w:rsid w:val="00DE33C9"/>
    <w:rsid w:val="00DE3F59"/>
    <w:rsid w:val="00DE46EF"/>
    <w:rsid w:val="00DF02C5"/>
    <w:rsid w:val="00DF226C"/>
    <w:rsid w:val="00DF4DFD"/>
    <w:rsid w:val="00DF58A5"/>
    <w:rsid w:val="00DF660B"/>
    <w:rsid w:val="00E0204C"/>
    <w:rsid w:val="00E0206E"/>
    <w:rsid w:val="00E07D97"/>
    <w:rsid w:val="00E07E8D"/>
    <w:rsid w:val="00E101CC"/>
    <w:rsid w:val="00E10BF2"/>
    <w:rsid w:val="00E11B99"/>
    <w:rsid w:val="00E134A5"/>
    <w:rsid w:val="00E13C80"/>
    <w:rsid w:val="00E16285"/>
    <w:rsid w:val="00E16C60"/>
    <w:rsid w:val="00E16E4E"/>
    <w:rsid w:val="00E17DB4"/>
    <w:rsid w:val="00E2134D"/>
    <w:rsid w:val="00E21E78"/>
    <w:rsid w:val="00E23929"/>
    <w:rsid w:val="00E23DAA"/>
    <w:rsid w:val="00E23EA8"/>
    <w:rsid w:val="00E24FBC"/>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63C0D"/>
    <w:rsid w:val="00E65419"/>
    <w:rsid w:val="00E65849"/>
    <w:rsid w:val="00E65C97"/>
    <w:rsid w:val="00E66CBC"/>
    <w:rsid w:val="00E672B4"/>
    <w:rsid w:val="00E711C5"/>
    <w:rsid w:val="00E71BFC"/>
    <w:rsid w:val="00E71D22"/>
    <w:rsid w:val="00E7227D"/>
    <w:rsid w:val="00E72DDD"/>
    <w:rsid w:val="00E751E3"/>
    <w:rsid w:val="00E76047"/>
    <w:rsid w:val="00E7684F"/>
    <w:rsid w:val="00E7790B"/>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3153"/>
    <w:rsid w:val="00EB3769"/>
    <w:rsid w:val="00EB502E"/>
    <w:rsid w:val="00EB7CB1"/>
    <w:rsid w:val="00EB7E9E"/>
    <w:rsid w:val="00EC12D6"/>
    <w:rsid w:val="00EC338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1CA3"/>
    <w:rsid w:val="00EE231F"/>
    <w:rsid w:val="00EE258E"/>
    <w:rsid w:val="00EE2C24"/>
    <w:rsid w:val="00EE5F00"/>
    <w:rsid w:val="00EE6BF5"/>
    <w:rsid w:val="00EF02A5"/>
    <w:rsid w:val="00EF0D01"/>
    <w:rsid w:val="00EF0DC7"/>
    <w:rsid w:val="00EF1409"/>
    <w:rsid w:val="00EF2CCB"/>
    <w:rsid w:val="00EF421E"/>
    <w:rsid w:val="00EF4DCC"/>
    <w:rsid w:val="00EF7364"/>
    <w:rsid w:val="00F01520"/>
    <w:rsid w:val="00F024A9"/>
    <w:rsid w:val="00F03E40"/>
    <w:rsid w:val="00F04505"/>
    <w:rsid w:val="00F07073"/>
    <w:rsid w:val="00F14631"/>
    <w:rsid w:val="00F14A3B"/>
    <w:rsid w:val="00F157E5"/>
    <w:rsid w:val="00F177CD"/>
    <w:rsid w:val="00F21B25"/>
    <w:rsid w:val="00F21BFB"/>
    <w:rsid w:val="00F223E7"/>
    <w:rsid w:val="00F22AC7"/>
    <w:rsid w:val="00F25E48"/>
    <w:rsid w:val="00F3052F"/>
    <w:rsid w:val="00F30DA8"/>
    <w:rsid w:val="00F30FF4"/>
    <w:rsid w:val="00F31CC8"/>
    <w:rsid w:val="00F32528"/>
    <w:rsid w:val="00F35630"/>
    <w:rsid w:val="00F375E4"/>
    <w:rsid w:val="00F37633"/>
    <w:rsid w:val="00F407C3"/>
    <w:rsid w:val="00F410EE"/>
    <w:rsid w:val="00F4156F"/>
    <w:rsid w:val="00F501B7"/>
    <w:rsid w:val="00F50335"/>
    <w:rsid w:val="00F50AB3"/>
    <w:rsid w:val="00F51D60"/>
    <w:rsid w:val="00F51D93"/>
    <w:rsid w:val="00F5270A"/>
    <w:rsid w:val="00F52EE7"/>
    <w:rsid w:val="00F56A30"/>
    <w:rsid w:val="00F573B7"/>
    <w:rsid w:val="00F577E0"/>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A3D9D"/>
    <w:rsid w:val="00FA65DA"/>
    <w:rsid w:val="00FA6DFA"/>
    <w:rsid w:val="00FB07B1"/>
    <w:rsid w:val="00FB23CC"/>
    <w:rsid w:val="00FB2DED"/>
    <w:rsid w:val="00FB443F"/>
    <w:rsid w:val="00FB468F"/>
    <w:rsid w:val="00FB4E92"/>
    <w:rsid w:val="00FB556B"/>
    <w:rsid w:val="00FB7253"/>
    <w:rsid w:val="00FC0DB3"/>
    <w:rsid w:val="00FC204E"/>
    <w:rsid w:val="00FC43D6"/>
    <w:rsid w:val="00FD0235"/>
    <w:rsid w:val="00FD0934"/>
    <w:rsid w:val="00FD24E2"/>
    <w:rsid w:val="00FD269E"/>
    <w:rsid w:val="00FD312E"/>
    <w:rsid w:val="00FD317A"/>
    <w:rsid w:val="00FD40F5"/>
    <w:rsid w:val="00FD462D"/>
    <w:rsid w:val="00FD49BB"/>
    <w:rsid w:val="00FD6A38"/>
    <w:rsid w:val="00FD6B16"/>
    <w:rsid w:val="00FD7DF7"/>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8D294C3"/>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66F1FD4"/>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20A08251-B4AC-4BF5-AF45-55C8A2B4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A95E42"/>
    <w:pPr>
      <w:spacing w:after="0" w:line="259" w:lineRule="auto"/>
      <w:ind w:left="144" w:firstLine="144"/>
      <w:outlineLvl w:val="0"/>
    </w:pPr>
    <w:rPr>
      <w:rFonts w:eastAsia="Calibri" w:cs="Arial"/>
      <w:b/>
      <w:sz w:val="72"/>
      <w:szCs w:val="21"/>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A95E42"/>
    <w:rPr>
      <w:rFonts w:ascii="Arial" w:eastAsia="Calibri" w:hAnsi="Arial" w:cs="Arial"/>
      <w:b/>
      <w:sz w:val="72"/>
      <w:szCs w:val="21"/>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4A3C29"/>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4A3C29"/>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911D79"/>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911D79"/>
    <w:rPr>
      <w:rFonts w:ascii="Arial" w:eastAsia="SimSun" w:hAnsi="Arial" w:cs="Calibri"/>
      <w:b/>
      <w:noProof/>
      <w:color w:val="0000FF"/>
      <w:sz w:val="24"/>
      <w:szCs w:val="18"/>
    </w:rPr>
  </w:style>
  <w:style w:type="character" w:customStyle="1" w:styleId="TOC2Char">
    <w:name w:val="TOC 2 Char"/>
    <w:link w:val="TOC2"/>
    <w:uiPriority w:val="39"/>
    <w:rsid w:val="004A3C29"/>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877EC1"/>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4A3C29"/>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877EC1"/>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9C4980"/>
    <w:pPr>
      <w:ind w:left="288"/>
    </w:p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9C4980"/>
    <w:rPr>
      <w:rFonts w:ascii="Arial" w:hAnsi="Arial"/>
      <w:b/>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2.xml><?xml version="1.0" encoding="utf-8"?>
<ds:datastoreItem xmlns:ds="http://schemas.openxmlformats.org/officeDocument/2006/customXml" ds:itemID="{6397FADB-7ABF-430C-85DE-05282AC7F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8B01222D-B088-4FEA-ACA5-9C88F7C7A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2817</Words>
  <Characters>16062</Characters>
  <Application>Microsoft Office Word</Application>
  <DocSecurity>0</DocSecurity>
  <Lines>133</Lines>
  <Paragraphs>37</Paragraphs>
  <ScaleCrop>false</ScaleCrop>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78</cp:revision>
  <dcterms:created xsi:type="dcterms:W3CDTF">2023-05-19T18:33:00Z</dcterms:created>
  <dcterms:modified xsi:type="dcterms:W3CDTF">2023-07-10T03:03:00Z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